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83" w:rsidRDefault="00617583" w:rsidP="00800504">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4"/>
          <w:szCs w:val="24"/>
        </w:rPr>
      </w:pPr>
      <w:bookmarkStart w:id="0" w:name="_GoBack"/>
      <w:bookmarkEnd w:id="0"/>
    </w:p>
    <w:p w:rsidR="0046562B" w:rsidRDefault="009D3FD8" w:rsidP="00800504">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4"/>
          <w:szCs w:val="24"/>
        </w:rPr>
      </w:pPr>
      <w:r w:rsidRPr="000A78AF">
        <w:rPr>
          <w:rFonts w:ascii="Arial" w:hAnsi="Arial" w:cs="Arial"/>
          <w:b/>
          <w:sz w:val="24"/>
          <w:szCs w:val="24"/>
        </w:rPr>
        <w:t xml:space="preserve">Highland </w:t>
      </w:r>
      <w:r w:rsidR="0046562B">
        <w:rPr>
          <w:rFonts w:ascii="Arial" w:hAnsi="Arial" w:cs="Arial"/>
          <w:b/>
          <w:sz w:val="24"/>
          <w:szCs w:val="24"/>
        </w:rPr>
        <w:t>Care and Learning Service</w:t>
      </w:r>
    </w:p>
    <w:p w:rsidR="009D3FD8" w:rsidRDefault="009D3FD8" w:rsidP="00800504">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4"/>
          <w:szCs w:val="24"/>
        </w:rPr>
      </w:pPr>
      <w:r w:rsidRPr="000A78AF">
        <w:rPr>
          <w:rFonts w:ascii="Arial" w:hAnsi="Arial" w:cs="Arial"/>
          <w:b/>
          <w:sz w:val="24"/>
          <w:szCs w:val="24"/>
        </w:rPr>
        <w:t>Educational Improvement Framework</w:t>
      </w:r>
      <w:r w:rsidR="000A78AF" w:rsidRPr="000A78AF">
        <w:rPr>
          <w:rFonts w:ascii="Arial" w:hAnsi="Arial" w:cs="Arial"/>
          <w:b/>
          <w:sz w:val="24"/>
          <w:szCs w:val="24"/>
        </w:rPr>
        <w:t xml:space="preserve"> and Training Strategy</w:t>
      </w:r>
    </w:p>
    <w:p w:rsidR="0046562B" w:rsidRDefault="00617583" w:rsidP="00800504">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4"/>
          <w:szCs w:val="24"/>
        </w:rPr>
      </w:pPr>
      <w:r>
        <w:rPr>
          <w:rFonts w:ascii="Arial" w:hAnsi="Arial" w:cs="Arial"/>
          <w:b/>
          <w:sz w:val="24"/>
          <w:szCs w:val="24"/>
        </w:rPr>
        <w:t>2019-2022</w:t>
      </w:r>
    </w:p>
    <w:p w:rsidR="00617583" w:rsidRPr="000A78AF" w:rsidRDefault="00617583" w:rsidP="00800504">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rFonts w:ascii="Arial" w:hAnsi="Arial" w:cs="Arial"/>
          <w:b/>
          <w:sz w:val="24"/>
          <w:szCs w:val="24"/>
        </w:rPr>
      </w:pPr>
    </w:p>
    <w:p w:rsidR="00951151" w:rsidRDefault="00951151" w:rsidP="00951151">
      <w:pPr>
        <w:spacing w:after="0"/>
        <w:rPr>
          <w:rFonts w:ascii="Arial" w:hAnsi="Arial" w:cs="Arial"/>
          <w:b/>
          <w:sz w:val="24"/>
          <w:szCs w:val="24"/>
          <w:u w:val="single"/>
        </w:rPr>
      </w:pPr>
    </w:p>
    <w:p w:rsidR="00095CA7" w:rsidRPr="00AE77C7" w:rsidRDefault="00CF796C" w:rsidP="00AE77C7">
      <w:pPr>
        <w:spacing w:after="0"/>
        <w:rPr>
          <w:rFonts w:ascii="Arial" w:hAnsi="Arial" w:cs="Arial"/>
          <w:b/>
          <w:i/>
          <w:sz w:val="24"/>
          <w:szCs w:val="24"/>
        </w:rPr>
      </w:pPr>
      <w:r w:rsidRPr="00AE77C7">
        <w:rPr>
          <w:rFonts w:ascii="Arial" w:hAnsi="Arial" w:cs="Arial"/>
          <w:b/>
          <w:i/>
          <w:sz w:val="24"/>
          <w:szCs w:val="24"/>
        </w:rPr>
        <w:t>Rationale</w:t>
      </w:r>
    </w:p>
    <w:p w:rsidR="008C0D8F" w:rsidRDefault="00AE77C7" w:rsidP="00951151">
      <w:pPr>
        <w:spacing w:after="0"/>
        <w:rPr>
          <w:rFonts w:ascii="Arial" w:hAnsi="Arial" w:cs="Arial"/>
          <w:sz w:val="24"/>
          <w:szCs w:val="24"/>
        </w:rPr>
      </w:pPr>
      <w:r>
        <w:rPr>
          <w:rFonts w:ascii="Arial" w:hAnsi="Arial" w:cs="Arial"/>
          <w:sz w:val="24"/>
          <w:szCs w:val="24"/>
        </w:rPr>
        <w:t xml:space="preserve">International surveys suggest that the average teacher spends 10.5 days per year engaged in </w:t>
      </w:r>
      <w:r w:rsidR="0018158D">
        <w:rPr>
          <w:rFonts w:ascii="Arial" w:hAnsi="Arial" w:cs="Arial"/>
          <w:sz w:val="24"/>
          <w:szCs w:val="24"/>
        </w:rPr>
        <w:t>in-service training for the purposes of continuing professional development</w:t>
      </w:r>
      <w:r w:rsidR="0018158D">
        <w:rPr>
          <w:rStyle w:val="EndnoteReference"/>
          <w:rFonts w:ascii="Arial" w:hAnsi="Arial" w:cs="Arial"/>
          <w:sz w:val="24"/>
          <w:szCs w:val="24"/>
        </w:rPr>
        <w:endnoteReference w:id="1"/>
      </w:r>
      <w:r w:rsidR="0018158D">
        <w:rPr>
          <w:rFonts w:ascii="Arial" w:hAnsi="Arial" w:cs="Arial"/>
          <w:sz w:val="24"/>
          <w:szCs w:val="24"/>
        </w:rPr>
        <w:t xml:space="preserve">. However, the research evidence does not point </w:t>
      </w:r>
      <w:proofErr w:type="gramStart"/>
      <w:r w:rsidR="0018158D">
        <w:rPr>
          <w:rFonts w:ascii="Arial" w:hAnsi="Arial" w:cs="Arial"/>
          <w:sz w:val="24"/>
          <w:szCs w:val="24"/>
        </w:rPr>
        <w:t>to</w:t>
      </w:r>
      <w:proofErr w:type="gramEnd"/>
      <w:r w:rsidR="0018158D">
        <w:rPr>
          <w:rFonts w:ascii="Arial" w:hAnsi="Arial" w:cs="Arial"/>
          <w:sz w:val="24"/>
          <w:szCs w:val="24"/>
        </w:rPr>
        <w:t xml:space="preserve"> much of this making a real and lasting impact to students’ learning or wellbeing. </w:t>
      </w:r>
      <w:r w:rsidR="008C0D8F">
        <w:rPr>
          <w:rFonts w:ascii="Arial" w:hAnsi="Arial" w:cs="Arial"/>
          <w:sz w:val="24"/>
          <w:szCs w:val="24"/>
        </w:rPr>
        <w:t>Where improvements are found, it is when training is embedded in a longer view of improvement, is research and evidence based and is supported by ongoing collaborative enquiry both within and across schools</w:t>
      </w:r>
      <w:r w:rsidR="008C0D8F">
        <w:rPr>
          <w:rStyle w:val="EndnoteReference"/>
          <w:rFonts w:ascii="Arial" w:hAnsi="Arial" w:cs="Arial"/>
          <w:sz w:val="24"/>
          <w:szCs w:val="24"/>
        </w:rPr>
        <w:endnoteReference w:id="2"/>
      </w:r>
      <w:r w:rsidR="008C0D8F">
        <w:rPr>
          <w:rFonts w:ascii="Arial" w:hAnsi="Arial" w:cs="Arial"/>
          <w:sz w:val="24"/>
          <w:szCs w:val="24"/>
        </w:rPr>
        <w:t xml:space="preserve">. </w:t>
      </w:r>
    </w:p>
    <w:p w:rsidR="008C0D8F" w:rsidRDefault="008C0D8F" w:rsidP="00951151">
      <w:pPr>
        <w:spacing w:after="0"/>
        <w:rPr>
          <w:rFonts w:ascii="Arial" w:hAnsi="Arial" w:cs="Arial"/>
          <w:sz w:val="24"/>
          <w:szCs w:val="24"/>
        </w:rPr>
      </w:pPr>
    </w:p>
    <w:p w:rsidR="00951151" w:rsidRDefault="008C0D8F" w:rsidP="00951151">
      <w:pPr>
        <w:spacing w:after="0"/>
        <w:rPr>
          <w:rFonts w:ascii="Arial" w:hAnsi="Arial" w:cs="Arial"/>
          <w:sz w:val="24"/>
          <w:szCs w:val="24"/>
        </w:rPr>
      </w:pPr>
      <w:r>
        <w:rPr>
          <w:rFonts w:ascii="Arial" w:hAnsi="Arial" w:cs="Arial"/>
          <w:sz w:val="24"/>
          <w:szCs w:val="24"/>
        </w:rPr>
        <w:t>This</w:t>
      </w:r>
      <w:r w:rsidR="00C0451E">
        <w:rPr>
          <w:rFonts w:ascii="Arial" w:hAnsi="Arial" w:cs="Arial"/>
          <w:sz w:val="24"/>
          <w:szCs w:val="24"/>
        </w:rPr>
        <w:t xml:space="preserve"> </w:t>
      </w:r>
      <w:r w:rsidR="00D35B84" w:rsidRPr="00D35B84">
        <w:rPr>
          <w:rFonts w:ascii="Arial" w:hAnsi="Arial" w:cs="Arial"/>
          <w:i/>
          <w:sz w:val="24"/>
          <w:szCs w:val="24"/>
        </w:rPr>
        <w:t>Improvement Framework and T</w:t>
      </w:r>
      <w:r w:rsidR="00C0451E" w:rsidRPr="00D35B84">
        <w:rPr>
          <w:rFonts w:ascii="Arial" w:hAnsi="Arial" w:cs="Arial"/>
          <w:i/>
          <w:sz w:val="24"/>
          <w:szCs w:val="24"/>
        </w:rPr>
        <w:t xml:space="preserve">raining </w:t>
      </w:r>
      <w:r w:rsidR="00D35B84" w:rsidRPr="00D35B84">
        <w:rPr>
          <w:rFonts w:ascii="Arial" w:hAnsi="Arial" w:cs="Arial"/>
          <w:i/>
          <w:sz w:val="24"/>
          <w:szCs w:val="24"/>
        </w:rPr>
        <w:t>Strategy</w:t>
      </w:r>
      <w:r w:rsidR="00C0451E">
        <w:rPr>
          <w:rFonts w:ascii="Arial" w:hAnsi="Arial" w:cs="Arial"/>
          <w:sz w:val="24"/>
          <w:szCs w:val="24"/>
        </w:rPr>
        <w:t xml:space="preserve"> for schools</w:t>
      </w:r>
      <w:r>
        <w:rPr>
          <w:rFonts w:ascii="Arial" w:hAnsi="Arial" w:cs="Arial"/>
          <w:sz w:val="24"/>
          <w:szCs w:val="24"/>
        </w:rPr>
        <w:t xml:space="preserve"> draws from current research and evidence based practice to support the training content of each professional development opportunity listed. It</w:t>
      </w:r>
      <w:r w:rsidR="00C0451E">
        <w:rPr>
          <w:rFonts w:ascii="Arial" w:hAnsi="Arial" w:cs="Arial"/>
          <w:sz w:val="24"/>
          <w:szCs w:val="24"/>
        </w:rPr>
        <w:t xml:space="preserve"> </w:t>
      </w:r>
      <w:r>
        <w:rPr>
          <w:rFonts w:ascii="Arial" w:hAnsi="Arial" w:cs="Arial"/>
          <w:sz w:val="24"/>
          <w:szCs w:val="24"/>
        </w:rPr>
        <w:t>aims to</w:t>
      </w:r>
      <w:r w:rsidR="00C0451E">
        <w:rPr>
          <w:rFonts w:ascii="Arial" w:hAnsi="Arial" w:cs="Arial"/>
          <w:sz w:val="24"/>
          <w:szCs w:val="24"/>
        </w:rPr>
        <w:t xml:space="preserve"> support collaborative enquiry, the use of improvement methodology</w:t>
      </w:r>
      <w:r w:rsidR="00D35B84">
        <w:rPr>
          <w:rStyle w:val="EndnoteReference"/>
          <w:rFonts w:ascii="Arial" w:hAnsi="Arial" w:cs="Arial"/>
          <w:sz w:val="24"/>
          <w:szCs w:val="24"/>
        </w:rPr>
        <w:endnoteReference w:id="3"/>
      </w:r>
      <w:r w:rsidR="00C0451E">
        <w:rPr>
          <w:rFonts w:ascii="Arial" w:hAnsi="Arial" w:cs="Arial"/>
          <w:sz w:val="24"/>
          <w:szCs w:val="24"/>
        </w:rPr>
        <w:t xml:space="preserve"> and the reinforcement of key messages through </w:t>
      </w:r>
      <w:r>
        <w:rPr>
          <w:rFonts w:ascii="Arial" w:hAnsi="Arial" w:cs="Arial"/>
          <w:sz w:val="24"/>
          <w:szCs w:val="24"/>
        </w:rPr>
        <w:t xml:space="preserve">a process of self-evaluation prior to the delivery of training content and also through </w:t>
      </w:r>
      <w:r w:rsidR="00C0451E">
        <w:rPr>
          <w:rFonts w:ascii="Arial" w:hAnsi="Arial" w:cs="Arial"/>
          <w:sz w:val="24"/>
          <w:szCs w:val="24"/>
        </w:rPr>
        <w:t>ongoing specialist support,</w:t>
      </w:r>
      <w:r>
        <w:rPr>
          <w:rFonts w:ascii="Arial" w:hAnsi="Arial" w:cs="Arial"/>
          <w:sz w:val="24"/>
          <w:szCs w:val="24"/>
        </w:rPr>
        <w:t xml:space="preserve"> following the training sessions offered.</w:t>
      </w:r>
    </w:p>
    <w:p w:rsidR="00C0451E" w:rsidRDefault="00C0451E" w:rsidP="00951151">
      <w:pPr>
        <w:spacing w:after="0"/>
        <w:rPr>
          <w:rFonts w:ascii="Arial" w:hAnsi="Arial" w:cs="Arial"/>
          <w:sz w:val="24"/>
          <w:szCs w:val="24"/>
        </w:rPr>
      </w:pPr>
    </w:p>
    <w:p w:rsidR="00C0451E" w:rsidRDefault="00C0451E" w:rsidP="00951151">
      <w:pPr>
        <w:spacing w:after="0"/>
        <w:rPr>
          <w:rFonts w:ascii="Arial" w:hAnsi="Arial" w:cs="Arial"/>
          <w:sz w:val="24"/>
          <w:szCs w:val="24"/>
        </w:rPr>
      </w:pPr>
      <w:r>
        <w:rPr>
          <w:rFonts w:ascii="Arial" w:hAnsi="Arial" w:cs="Arial"/>
          <w:sz w:val="24"/>
          <w:szCs w:val="24"/>
        </w:rPr>
        <w:t>It is clear</w:t>
      </w:r>
      <w:r w:rsidR="008C0D8F">
        <w:rPr>
          <w:rFonts w:ascii="Arial" w:hAnsi="Arial" w:cs="Arial"/>
          <w:sz w:val="24"/>
          <w:szCs w:val="24"/>
        </w:rPr>
        <w:t xml:space="preserve"> from the research</w:t>
      </w:r>
      <w:r>
        <w:rPr>
          <w:rFonts w:ascii="Arial" w:hAnsi="Arial" w:cs="Arial"/>
          <w:sz w:val="24"/>
          <w:szCs w:val="24"/>
        </w:rPr>
        <w:t xml:space="preserve"> that high levels of trust, positive relationships and focused collaboration </w:t>
      </w:r>
      <w:r w:rsidR="008C0D8F">
        <w:rPr>
          <w:rFonts w:ascii="Arial" w:hAnsi="Arial" w:cs="Arial"/>
          <w:sz w:val="24"/>
          <w:szCs w:val="24"/>
        </w:rPr>
        <w:t>lead to</w:t>
      </w:r>
      <w:r>
        <w:rPr>
          <w:rFonts w:ascii="Arial" w:hAnsi="Arial" w:cs="Arial"/>
          <w:sz w:val="24"/>
          <w:szCs w:val="24"/>
        </w:rPr>
        <w:t xml:space="preserve"> high performance, with collaborative working and supporting practitioner reflection within a school, directly benefiting pupils</w:t>
      </w:r>
      <w:r>
        <w:rPr>
          <w:rStyle w:val="EndnoteReference"/>
          <w:rFonts w:ascii="Arial" w:hAnsi="Arial" w:cs="Arial"/>
          <w:sz w:val="24"/>
          <w:szCs w:val="24"/>
        </w:rPr>
        <w:endnoteReference w:id="4"/>
      </w:r>
      <w:r>
        <w:rPr>
          <w:rFonts w:ascii="Arial" w:hAnsi="Arial" w:cs="Arial"/>
          <w:sz w:val="24"/>
          <w:szCs w:val="24"/>
        </w:rPr>
        <w:t xml:space="preserve">. This strategy </w:t>
      </w:r>
      <w:r w:rsidR="008C0D8F">
        <w:rPr>
          <w:rFonts w:ascii="Arial" w:hAnsi="Arial" w:cs="Arial"/>
          <w:sz w:val="24"/>
          <w:szCs w:val="24"/>
        </w:rPr>
        <w:t xml:space="preserve">therefore </w:t>
      </w:r>
      <w:r>
        <w:rPr>
          <w:rFonts w:ascii="Arial" w:hAnsi="Arial" w:cs="Arial"/>
          <w:sz w:val="24"/>
          <w:szCs w:val="24"/>
        </w:rPr>
        <w:t xml:space="preserve">aims to </w:t>
      </w:r>
      <w:r w:rsidR="008C0D8F">
        <w:rPr>
          <w:rFonts w:ascii="Arial" w:hAnsi="Arial" w:cs="Arial"/>
          <w:sz w:val="24"/>
          <w:szCs w:val="24"/>
        </w:rPr>
        <w:t>support this way of working, by</w:t>
      </w:r>
      <w:r>
        <w:rPr>
          <w:rFonts w:ascii="Arial" w:hAnsi="Arial" w:cs="Arial"/>
          <w:sz w:val="24"/>
          <w:szCs w:val="24"/>
        </w:rPr>
        <w:t xml:space="preserve"> requiring schools to identify their professional learning priorities together and </w:t>
      </w:r>
      <w:r w:rsidR="008C0D8F">
        <w:rPr>
          <w:rFonts w:ascii="Arial" w:hAnsi="Arial" w:cs="Arial"/>
          <w:sz w:val="24"/>
          <w:szCs w:val="24"/>
        </w:rPr>
        <w:t xml:space="preserve">to </w:t>
      </w:r>
      <w:r>
        <w:rPr>
          <w:rFonts w:ascii="Arial" w:hAnsi="Arial" w:cs="Arial"/>
          <w:sz w:val="24"/>
          <w:szCs w:val="24"/>
        </w:rPr>
        <w:t>work on change initiatives and impro</w:t>
      </w:r>
      <w:r w:rsidR="00517BAD">
        <w:rPr>
          <w:rFonts w:ascii="Arial" w:hAnsi="Arial" w:cs="Arial"/>
          <w:sz w:val="24"/>
          <w:szCs w:val="24"/>
        </w:rPr>
        <w:t>vements in practice that can be directly linked to the tracking and monitoring of impact on pupils.</w:t>
      </w:r>
    </w:p>
    <w:p w:rsidR="00517BAD" w:rsidRDefault="00517BAD" w:rsidP="00951151">
      <w:pPr>
        <w:spacing w:after="0"/>
        <w:rPr>
          <w:rFonts w:ascii="Arial" w:hAnsi="Arial" w:cs="Arial"/>
          <w:sz w:val="24"/>
          <w:szCs w:val="24"/>
        </w:rPr>
      </w:pPr>
    </w:p>
    <w:p w:rsidR="00517BAD" w:rsidRDefault="008C0D8F" w:rsidP="00951151">
      <w:pPr>
        <w:spacing w:after="0"/>
        <w:rPr>
          <w:rFonts w:ascii="Arial" w:hAnsi="Arial" w:cs="Arial"/>
          <w:sz w:val="24"/>
          <w:szCs w:val="24"/>
        </w:rPr>
      </w:pPr>
      <w:r>
        <w:rPr>
          <w:rFonts w:ascii="Arial" w:hAnsi="Arial" w:cs="Arial"/>
          <w:sz w:val="24"/>
          <w:szCs w:val="24"/>
        </w:rPr>
        <w:t>The specialist services in Highland have committed to work with others to provide the initial facilitation</w:t>
      </w:r>
      <w:r w:rsidR="00517BAD">
        <w:rPr>
          <w:rFonts w:ascii="Arial" w:hAnsi="Arial" w:cs="Arial"/>
          <w:sz w:val="24"/>
          <w:szCs w:val="24"/>
        </w:rPr>
        <w:t xml:space="preserve"> </w:t>
      </w:r>
      <w:r>
        <w:rPr>
          <w:rFonts w:ascii="Arial" w:hAnsi="Arial" w:cs="Arial"/>
          <w:sz w:val="24"/>
          <w:szCs w:val="24"/>
        </w:rPr>
        <w:t>of training</w:t>
      </w:r>
      <w:r w:rsidR="00517BAD">
        <w:rPr>
          <w:rFonts w:ascii="Arial" w:hAnsi="Arial" w:cs="Arial"/>
          <w:sz w:val="24"/>
          <w:szCs w:val="24"/>
        </w:rPr>
        <w:t>, but the aim would be for schools to collaborate together within schools and across families of schools to support their ongoing practice and improvement. In order for this to be successful</w:t>
      </w:r>
      <w:r w:rsidR="008D77FA">
        <w:rPr>
          <w:rFonts w:ascii="Arial" w:hAnsi="Arial" w:cs="Arial"/>
          <w:sz w:val="24"/>
          <w:szCs w:val="24"/>
        </w:rPr>
        <w:t>, each school will need a clear focus from the outset of</w:t>
      </w:r>
      <w:r w:rsidR="00517BAD">
        <w:rPr>
          <w:rFonts w:ascii="Arial" w:hAnsi="Arial" w:cs="Arial"/>
          <w:sz w:val="24"/>
          <w:szCs w:val="24"/>
        </w:rPr>
        <w:t xml:space="preserve"> the impact </w:t>
      </w:r>
      <w:r w:rsidR="008D77FA">
        <w:rPr>
          <w:rFonts w:ascii="Arial" w:hAnsi="Arial" w:cs="Arial"/>
          <w:sz w:val="24"/>
          <w:szCs w:val="24"/>
        </w:rPr>
        <w:t xml:space="preserve">they would hope to see </w:t>
      </w:r>
      <w:r w:rsidR="00517BAD">
        <w:rPr>
          <w:rFonts w:ascii="Arial" w:hAnsi="Arial" w:cs="Arial"/>
          <w:sz w:val="24"/>
          <w:szCs w:val="24"/>
        </w:rPr>
        <w:t>on</w:t>
      </w:r>
      <w:r w:rsidR="008D77FA">
        <w:rPr>
          <w:rFonts w:ascii="Arial" w:hAnsi="Arial" w:cs="Arial"/>
          <w:sz w:val="24"/>
          <w:szCs w:val="24"/>
        </w:rPr>
        <w:t xml:space="preserve"> all groups of learners. Retrospective self-</w:t>
      </w:r>
      <w:r w:rsidR="00517BAD">
        <w:rPr>
          <w:rFonts w:ascii="Arial" w:hAnsi="Arial" w:cs="Arial"/>
          <w:sz w:val="24"/>
          <w:szCs w:val="24"/>
        </w:rPr>
        <w:t>reports do not constitute evidence of impact and so head teachers need to be clear with their staff group that this approach will rely on the deliberate and systematic gathering and reporting of key pupil data</w:t>
      </w:r>
      <w:r w:rsidR="008D77FA">
        <w:rPr>
          <w:rFonts w:ascii="Arial" w:hAnsi="Arial" w:cs="Arial"/>
          <w:sz w:val="24"/>
          <w:szCs w:val="24"/>
        </w:rPr>
        <w:t xml:space="preserve"> and as a measure of assessment of the overall strategy, some of this data will be analysed centrally also, to demonstrate impact across Highland with regards to various groups of pupils and in particular, those with disabilities and other additional support needs, </w:t>
      </w:r>
      <w:r w:rsidR="008D77FA">
        <w:rPr>
          <w:rFonts w:ascii="Arial" w:hAnsi="Arial" w:cs="Arial"/>
          <w:sz w:val="24"/>
          <w:szCs w:val="24"/>
        </w:rPr>
        <w:lastRenderedPageBreak/>
        <w:t>those who are care experienced and young carers</w:t>
      </w:r>
      <w:r w:rsidR="00517BAD">
        <w:rPr>
          <w:rFonts w:ascii="Arial" w:hAnsi="Arial" w:cs="Arial"/>
          <w:sz w:val="24"/>
          <w:szCs w:val="24"/>
        </w:rPr>
        <w:t>.</w:t>
      </w:r>
      <w:r w:rsidR="008D77FA">
        <w:rPr>
          <w:rFonts w:ascii="Arial" w:hAnsi="Arial" w:cs="Arial"/>
          <w:sz w:val="24"/>
          <w:szCs w:val="24"/>
        </w:rPr>
        <w:t xml:space="preserve"> We know that these groups have poorer educational outcomes and so tracking their progress will give a clear indication of the success of this strategy in individual schools and also across Highland.</w:t>
      </w:r>
    </w:p>
    <w:p w:rsidR="002C37E3" w:rsidRDefault="002C37E3" w:rsidP="00951151">
      <w:pPr>
        <w:spacing w:after="0"/>
        <w:rPr>
          <w:rFonts w:ascii="Arial" w:hAnsi="Arial" w:cs="Arial"/>
          <w:sz w:val="24"/>
          <w:szCs w:val="24"/>
        </w:rPr>
      </w:pPr>
      <w:r w:rsidRPr="000A78AF">
        <w:rPr>
          <w:rFonts w:ascii="Arial" w:hAnsi="Arial" w:cs="Arial"/>
          <w:noProof/>
          <w:sz w:val="24"/>
          <w:szCs w:val="24"/>
          <w:lang w:eastAsia="en-GB"/>
        </w:rPr>
        <w:drawing>
          <wp:anchor distT="0" distB="0" distL="114300" distR="114300" simplePos="0" relativeHeight="251707392" behindDoc="0" locked="0" layoutInCell="1" allowOverlap="1" wp14:anchorId="46CA8778" wp14:editId="62BBDEEF">
            <wp:simplePos x="0" y="0"/>
            <wp:positionH relativeFrom="column">
              <wp:posOffset>3952875</wp:posOffset>
            </wp:positionH>
            <wp:positionV relativeFrom="page">
              <wp:posOffset>1538605</wp:posOffset>
            </wp:positionV>
            <wp:extent cx="2377440" cy="249428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agons pl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249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37E3" w:rsidRDefault="002C37E3" w:rsidP="002C37E3">
      <w:pPr>
        <w:spacing w:after="0"/>
        <w:rPr>
          <w:rFonts w:ascii="Arial" w:hAnsi="Arial" w:cs="Arial"/>
          <w:sz w:val="24"/>
          <w:szCs w:val="24"/>
        </w:rPr>
      </w:pPr>
      <w:r>
        <w:rPr>
          <w:rFonts w:ascii="Arial" w:hAnsi="Arial" w:cs="Arial"/>
          <w:sz w:val="24"/>
          <w:szCs w:val="24"/>
        </w:rPr>
        <w:t>By aligning various aspects of the training strategy around various themes, the ultimate goal is to enhance the skills and confidence of the whole workforce within education, supporting children and young people from nursery through to post-school transitions, to be educated within inclusive schools that can meet their academic, social and emotional needs across all aspects of development as outlined in the diagram to the right.</w:t>
      </w:r>
    </w:p>
    <w:p w:rsidR="00D35B84" w:rsidRPr="00AE77C7" w:rsidRDefault="00D35B84" w:rsidP="00951151">
      <w:pPr>
        <w:spacing w:after="0"/>
        <w:rPr>
          <w:rFonts w:ascii="Arial" w:hAnsi="Arial" w:cs="Arial"/>
          <w:sz w:val="24"/>
          <w:szCs w:val="24"/>
        </w:rPr>
      </w:pPr>
    </w:p>
    <w:p w:rsidR="00CF796C" w:rsidRPr="000A78AF" w:rsidRDefault="00CF796C" w:rsidP="00951151">
      <w:pPr>
        <w:spacing w:after="0"/>
        <w:rPr>
          <w:rFonts w:ascii="Arial" w:hAnsi="Arial" w:cs="Arial"/>
          <w:b/>
          <w:i/>
          <w:sz w:val="24"/>
          <w:szCs w:val="24"/>
        </w:rPr>
      </w:pPr>
      <w:r w:rsidRPr="000A78AF">
        <w:rPr>
          <w:rFonts w:ascii="Arial" w:hAnsi="Arial" w:cs="Arial"/>
          <w:b/>
          <w:i/>
          <w:sz w:val="24"/>
          <w:szCs w:val="24"/>
        </w:rPr>
        <w:t xml:space="preserve">Why </w:t>
      </w:r>
      <w:proofErr w:type="gramStart"/>
      <w:r w:rsidRPr="000A78AF">
        <w:rPr>
          <w:rFonts w:ascii="Arial" w:hAnsi="Arial" w:cs="Arial"/>
          <w:b/>
          <w:i/>
          <w:sz w:val="24"/>
          <w:szCs w:val="24"/>
        </w:rPr>
        <w:t>have a framework</w:t>
      </w:r>
      <w:proofErr w:type="gramEnd"/>
      <w:r w:rsidRPr="000A78AF">
        <w:rPr>
          <w:rFonts w:ascii="Arial" w:hAnsi="Arial" w:cs="Arial"/>
          <w:b/>
          <w:i/>
          <w:sz w:val="24"/>
          <w:szCs w:val="24"/>
        </w:rPr>
        <w:t>?</w:t>
      </w:r>
    </w:p>
    <w:p w:rsidR="00CF796C" w:rsidRDefault="00CF796C" w:rsidP="00951151">
      <w:pPr>
        <w:spacing w:after="0"/>
        <w:rPr>
          <w:rFonts w:ascii="Arial" w:hAnsi="Arial" w:cs="Arial"/>
          <w:sz w:val="24"/>
          <w:szCs w:val="24"/>
        </w:rPr>
      </w:pPr>
      <w:r w:rsidRPr="000A78AF">
        <w:rPr>
          <w:rFonts w:ascii="Arial" w:hAnsi="Arial" w:cs="Arial"/>
          <w:sz w:val="24"/>
          <w:szCs w:val="24"/>
        </w:rPr>
        <w:t>Education is a complex endeavour and schools are complex organisations.  Raising standards and attainment for all requires improvements across a wide range o</w:t>
      </w:r>
      <w:r w:rsidR="00800504">
        <w:rPr>
          <w:rFonts w:ascii="Arial" w:hAnsi="Arial" w:cs="Arial"/>
          <w:sz w:val="24"/>
          <w:szCs w:val="24"/>
        </w:rPr>
        <w:t xml:space="preserve">f </w:t>
      </w:r>
      <w:r w:rsidRPr="000A78AF">
        <w:rPr>
          <w:rFonts w:ascii="Arial" w:hAnsi="Arial" w:cs="Arial"/>
          <w:sz w:val="24"/>
          <w:szCs w:val="24"/>
        </w:rPr>
        <w:t>fronts.  At the same time, access to training and development can be uneven and ad hoc, with schools not able to source input that they need, or a variety of providers offering overlapping or even contradictory assistance.</w:t>
      </w:r>
      <w:r w:rsidR="00D35B84">
        <w:rPr>
          <w:rFonts w:ascii="Arial" w:hAnsi="Arial" w:cs="Arial"/>
          <w:sz w:val="24"/>
          <w:szCs w:val="24"/>
        </w:rPr>
        <w:t xml:space="preserve"> The specialist services across Highland have agreed to prioritise their time to support this strategy over the next three years and while they will still be available to provide some bespoke development time to individual schools, there will be an expectations that most requests will fall within the themes outlined below as these have been shown to be key to school improvement.</w:t>
      </w:r>
    </w:p>
    <w:p w:rsidR="009F2D17" w:rsidRPr="000A78AF" w:rsidRDefault="009F2D17" w:rsidP="00951151">
      <w:pPr>
        <w:spacing w:after="0"/>
        <w:rPr>
          <w:rFonts w:ascii="Arial" w:hAnsi="Arial" w:cs="Arial"/>
          <w:sz w:val="24"/>
          <w:szCs w:val="24"/>
        </w:rPr>
      </w:pPr>
    </w:p>
    <w:p w:rsidR="009F2D17" w:rsidRPr="009F2D17" w:rsidRDefault="009F2D17" w:rsidP="00951151">
      <w:pPr>
        <w:spacing w:after="0"/>
        <w:rPr>
          <w:rFonts w:ascii="Arial" w:hAnsi="Arial" w:cs="Arial"/>
          <w:b/>
          <w:i/>
          <w:sz w:val="24"/>
          <w:szCs w:val="24"/>
        </w:rPr>
      </w:pPr>
      <w:r w:rsidRPr="009F2D17">
        <w:rPr>
          <w:rFonts w:ascii="Arial" w:hAnsi="Arial" w:cs="Arial"/>
          <w:b/>
          <w:i/>
          <w:sz w:val="24"/>
          <w:szCs w:val="24"/>
        </w:rPr>
        <w:t>The framework</w:t>
      </w:r>
    </w:p>
    <w:p w:rsidR="00CF796C" w:rsidRDefault="00CF796C" w:rsidP="00951151">
      <w:pPr>
        <w:spacing w:after="0"/>
        <w:rPr>
          <w:rFonts w:ascii="Arial" w:hAnsi="Arial" w:cs="Arial"/>
          <w:sz w:val="24"/>
          <w:szCs w:val="24"/>
        </w:rPr>
      </w:pPr>
      <w:r w:rsidRPr="000A78AF">
        <w:rPr>
          <w:rFonts w:ascii="Arial" w:hAnsi="Arial" w:cs="Arial"/>
          <w:sz w:val="24"/>
          <w:szCs w:val="24"/>
        </w:rPr>
        <w:t>The aim of a framework is to set clear priorities for the next cycle of development in the improvement families, and to set these out in a coherent way so that schools can access assistance and support efficiently, effectively and equitably.</w:t>
      </w:r>
      <w:r w:rsidR="00617583">
        <w:rPr>
          <w:rFonts w:ascii="Arial" w:hAnsi="Arial" w:cs="Arial"/>
          <w:sz w:val="24"/>
          <w:szCs w:val="24"/>
        </w:rPr>
        <w:t xml:space="preserve"> It is based on a theory of change that supports a longer term approach to improvement within schools and is linked to current best practice and research on what leads to improved outcomes for children and young people. The training strategy is supported within the framework through 6 ‘pillars’ that provide the overarching core messages under a small number of themes.</w:t>
      </w:r>
    </w:p>
    <w:p w:rsidR="00800504" w:rsidRDefault="00800504" w:rsidP="00951151">
      <w:pPr>
        <w:spacing w:after="0"/>
        <w:rPr>
          <w:rFonts w:ascii="Arial" w:hAnsi="Arial" w:cs="Arial"/>
          <w:sz w:val="24"/>
          <w:szCs w:val="24"/>
        </w:rPr>
      </w:pPr>
    </w:p>
    <w:p w:rsidR="00617583" w:rsidRPr="00942499" w:rsidRDefault="00617583" w:rsidP="00617583">
      <w:pPr>
        <w:spacing w:after="0"/>
        <w:rPr>
          <w:rFonts w:ascii="Arial" w:hAnsi="Arial" w:cs="Arial"/>
          <w:sz w:val="24"/>
          <w:szCs w:val="24"/>
        </w:rPr>
      </w:pPr>
      <w:r w:rsidRPr="000A78AF">
        <w:rPr>
          <w:rFonts w:ascii="Arial" w:hAnsi="Arial" w:cs="Arial"/>
          <w:b/>
          <w:i/>
          <w:sz w:val="24"/>
          <w:szCs w:val="24"/>
        </w:rPr>
        <w:t>Why these six “pillars”?</w:t>
      </w:r>
    </w:p>
    <w:p w:rsidR="00617583" w:rsidRDefault="00617583" w:rsidP="00951151">
      <w:pPr>
        <w:spacing w:after="0"/>
        <w:rPr>
          <w:rFonts w:ascii="Arial" w:hAnsi="Arial" w:cs="Arial"/>
          <w:sz w:val="24"/>
          <w:szCs w:val="24"/>
        </w:rPr>
      </w:pPr>
      <w:r>
        <w:rPr>
          <w:rFonts w:ascii="Arial" w:hAnsi="Arial" w:cs="Arial"/>
          <w:sz w:val="24"/>
          <w:szCs w:val="24"/>
        </w:rPr>
        <w:t>Six themes –</w:t>
      </w:r>
      <w:r w:rsidRPr="000A78AF">
        <w:rPr>
          <w:rFonts w:ascii="Arial" w:hAnsi="Arial" w:cs="Arial"/>
          <w:sz w:val="24"/>
          <w:szCs w:val="24"/>
        </w:rPr>
        <w:t xml:space="preserve"> pillars</w:t>
      </w:r>
      <w:r>
        <w:rPr>
          <w:rFonts w:ascii="Arial" w:hAnsi="Arial" w:cs="Arial"/>
          <w:sz w:val="24"/>
          <w:szCs w:val="24"/>
        </w:rPr>
        <w:t xml:space="preserve"> – have been</w:t>
      </w:r>
      <w:r w:rsidRPr="000A78AF">
        <w:rPr>
          <w:rFonts w:ascii="Arial" w:hAnsi="Arial" w:cs="Arial"/>
          <w:sz w:val="24"/>
          <w:szCs w:val="24"/>
        </w:rPr>
        <w:t xml:space="preserve"> selected </w:t>
      </w:r>
      <w:r>
        <w:rPr>
          <w:rFonts w:ascii="Arial" w:hAnsi="Arial" w:cs="Arial"/>
          <w:sz w:val="24"/>
          <w:szCs w:val="24"/>
        </w:rPr>
        <w:t xml:space="preserve">as the basis for this framework </w:t>
      </w:r>
      <w:r w:rsidRPr="000A78AF">
        <w:rPr>
          <w:rFonts w:ascii="Arial" w:hAnsi="Arial" w:cs="Arial"/>
          <w:sz w:val="24"/>
          <w:szCs w:val="24"/>
        </w:rPr>
        <w:t>based on international evidence of what is important in school improvement and on assessment of needs across Highland.  They also align with national policy priorities and expectations from Education Scotland</w:t>
      </w:r>
      <w:r>
        <w:rPr>
          <w:rFonts w:ascii="Arial" w:hAnsi="Arial" w:cs="Arial"/>
          <w:sz w:val="24"/>
          <w:szCs w:val="24"/>
        </w:rPr>
        <w:t xml:space="preserve"> and the Scottish Government</w:t>
      </w:r>
      <w:r w:rsidRPr="000A78AF">
        <w:rPr>
          <w:rFonts w:ascii="Arial" w:hAnsi="Arial" w:cs="Arial"/>
          <w:sz w:val="24"/>
          <w:szCs w:val="24"/>
        </w:rPr>
        <w:t xml:space="preserve">.  </w:t>
      </w:r>
    </w:p>
    <w:tbl>
      <w:tblPr>
        <w:tblStyle w:val="TableGrid"/>
        <w:tblW w:w="0" w:type="auto"/>
        <w:tblInd w:w="534" w:type="dxa"/>
        <w:tblLook w:val="04A0" w:firstRow="1" w:lastRow="0" w:firstColumn="1" w:lastColumn="0" w:noHBand="0" w:noVBand="1"/>
      </w:tblPr>
      <w:tblGrid>
        <w:gridCol w:w="283"/>
        <w:gridCol w:w="1134"/>
        <w:gridCol w:w="284"/>
        <w:gridCol w:w="1134"/>
        <w:gridCol w:w="283"/>
        <w:gridCol w:w="1134"/>
        <w:gridCol w:w="337"/>
        <w:gridCol w:w="1143"/>
        <w:gridCol w:w="363"/>
        <w:gridCol w:w="992"/>
        <w:gridCol w:w="284"/>
        <w:gridCol w:w="1101"/>
        <w:gridCol w:w="236"/>
      </w:tblGrid>
      <w:tr w:rsidR="00D35B84" w:rsidTr="00B23E02">
        <w:trPr>
          <w:cantSplit/>
          <w:trHeight w:val="1305"/>
        </w:trPr>
        <w:tc>
          <w:tcPr>
            <w:tcW w:w="8708" w:type="dxa"/>
            <w:gridSpan w:val="13"/>
            <w:shd w:val="clear" w:color="auto" w:fill="F2F2F2" w:themeFill="background1" w:themeFillShade="F2"/>
          </w:tcPr>
          <w:p w:rsidR="00942499" w:rsidRDefault="00942499" w:rsidP="00942499">
            <w:pPr>
              <w:jc w:val="center"/>
              <w:rPr>
                <w:rFonts w:ascii="Arial" w:hAnsi="Arial" w:cs="Arial"/>
                <w:b/>
                <w:sz w:val="24"/>
                <w:szCs w:val="24"/>
              </w:rPr>
            </w:pPr>
            <w:r w:rsidRPr="00942499">
              <w:rPr>
                <w:rFonts w:ascii="Arial" w:hAnsi="Arial" w:cs="Arial"/>
                <w:b/>
                <w:sz w:val="24"/>
                <w:szCs w:val="24"/>
              </w:rPr>
              <w:lastRenderedPageBreak/>
              <w:t>Highland’s vision for education</w:t>
            </w:r>
          </w:p>
          <w:p w:rsidR="00942499" w:rsidRPr="00942499" w:rsidRDefault="00942499" w:rsidP="00942499">
            <w:pPr>
              <w:jc w:val="center"/>
              <w:rPr>
                <w:rFonts w:ascii="Arial" w:hAnsi="Arial" w:cs="Arial"/>
                <w:sz w:val="24"/>
                <w:szCs w:val="24"/>
              </w:rPr>
            </w:pPr>
          </w:p>
          <w:p w:rsidR="00B23E02" w:rsidRDefault="00942499" w:rsidP="00942499">
            <w:pPr>
              <w:jc w:val="center"/>
              <w:rPr>
                <w:rFonts w:ascii="Arial" w:hAnsi="Arial" w:cs="Arial"/>
              </w:rPr>
            </w:pPr>
            <w:r w:rsidRPr="00942499">
              <w:rPr>
                <w:rFonts w:ascii="Arial" w:hAnsi="Arial" w:cs="Arial"/>
              </w:rPr>
              <w:t>Through providing excellence in our schools and working collaboratively with key partners across sectors our aim is that all pupils, regardless of background or circumstances, will become successful learners, confident individuals, responsible citizens and effective contributors, with the knowledge and skills needed to participate as they choose in the life of their communities and cultures.</w:t>
            </w:r>
          </w:p>
          <w:p w:rsidR="00942499" w:rsidRPr="00942499" w:rsidRDefault="00942499" w:rsidP="00942499">
            <w:pPr>
              <w:jc w:val="center"/>
            </w:pPr>
          </w:p>
        </w:tc>
      </w:tr>
      <w:tr w:rsidR="00D35B84" w:rsidTr="00942499">
        <w:trPr>
          <w:cantSplit/>
          <w:trHeight w:val="5100"/>
        </w:trPr>
        <w:tc>
          <w:tcPr>
            <w:tcW w:w="283" w:type="dxa"/>
            <w:shd w:val="clear" w:color="auto" w:fill="auto"/>
            <w:textDirection w:val="btLr"/>
          </w:tcPr>
          <w:p w:rsidR="00B23E02" w:rsidRPr="001722FB" w:rsidRDefault="00B23E02" w:rsidP="005560B7">
            <w:pPr>
              <w:ind w:left="113" w:right="113"/>
              <w:rPr>
                <w:b/>
                <w:sz w:val="36"/>
                <w:szCs w:val="36"/>
              </w:rPr>
            </w:pPr>
          </w:p>
        </w:tc>
        <w:tc>
          <w:tcPr>
            <w:tcW w:w="1134" w:type="dxa"/>
            <w:shd w:val="clear" w:color="auto" w:fill="DDD9C3" w:themeFill="background2" w:themeFillShade="E6"/>
            <w:textDirection w:val="btLr"/>
            <w:vAlign w:val="center"/>
          </w:tcPr>
          <w:p w:rsidR="00B23E02" w:rsidRPr="001722FB" w:rsidRDefault="00B23E02" w:rsidP="005560B7">
            <w:pPr>
              <w:ind w:left="113" w:right="113"/>
              <w:rPr>
                <w:b/>
                <w:sz w:val="36"/>
                <w:szCs w:val="36"/>
              </w:rPr>
            </w:pPr>
            <w:r w:rsidRPr="001722FB">
              <w:rPr>
                <w:b/>
                <w:sz w:val="36"/>
                <w:szCs w:val="36"/>
              </w:rPr>
              <w:t>Building Positive Relationships</w:t>
            </w:r>
          </w:p>
          <w:p w:rsidR="00B23E02" w:rsidRDefault="00B23E02" w:rsidP="005560B7">
            <w:pPr>
              <w:ind w:left="113" w:right="113"/>
              <w:rPr>
                <w:rFonts w:ascii="Arial" w:hAnsi="Arial" w:cs="Arial"/>
                <w:sz w:val="24"/>
                <w:szCs w:val="24"/>
              </w:rPr>
            </w:pPr>
          </w:p>
        </w:tc>
        <w:tc>
          <w:tcPr>
            <w:tcW w:w="284" w:type="dxa"/>
            <w:shd w:val="clear" w:color="auto" w:fill="auto"/>
            <w:textDirection w:val="btLr"/>
          </w:tcPr>
          <w:p w:rsidR="00B23E02" w:rsidRDefault="00B23E02" w:rsidP="005560B7">
            <w:pPr>
              <w:ind w:left="113" w:right="113"/>
              <w:rPr>
                <w:b/>
                <w:sz w:val="36"/>
                <w:szCs w:val="36"/>
              </w:rPr>
            </w:pPr>
          </w:p>
        </w:tc>
        <w:tc>
          <w:tcPr>
            <w:tcW w:w="1134" w:type="dxa"/>
            <w:shd w:val="clear" w:color="auto" w:fill="8DB3E2" w:themeFill="text2" w:themeFillTint="66"/>
            <w:textDirection w:val="btLr"/>
            <w:vAlign w:val="center"/>
          </w:tcPr>
          <w:p w:rsidR="00B23E02" w:rsidRPr="001722FB" w:rsidRDefault="00B23E02" w:rsidP="005560B7">
            <w:pPr>
              <w:ind w:left="113" w:right="113"/>
              <w:rPr>
                <w:b/>
                <w:sz w:val="36"/>
                <w:szCs w:val="36"/>
              </w:rPr>
            </w:pPr>
            <w:r>
              <w:rPr>
                <w:b/>
                <w:sz w:val="36"/>
                <w:szCs w:val="36"/>
              </w:rPr>
              <w:t>Inclusion, Rights &amp; Equalities</w:t>
            </w:r>
          </w:p>
          <w:p w:rsidR="00B23E02" w:rsidRDefault="00B23E02" w:rsidP="005560B7">
            <w:pPr>
              <w:ind w:left="113" w:right="113"/>
              <w:rPr>
                <w:rFonts w:ascii="Arial" w:hAnsi="Arial" w:cs="Arial"/>
                <w:sz w:val="24"/>
                <w:szCs w:val="24"/>
              </w:rPr>
            </w:pPr>
          </w:p>
        </w:tc>
        <w:tc>
          <w:tcPr>
            <w:tcW w:w="283" w:type="dxa"/>
            <w:shd w:val="clear" w:color="auto" w:fill="auto"/>
            <w:textDirection w:val="btLr"/>
          </w:tcPr>
          <w:p w:rsidR="00B23E02" w:rsidRDefault="00B23E02" w:rsidP="005560B7">
            <w:pPr>
              <w:ind w:left="113" w:right="113"/>
              <w:rPr>
                <w:b/>
                <w:sz w:val="36"/>
                <w:szCs w:val="36"/>
              </w:rPr>
            </w:pPr>
          </w:p>
        </w:tc>
        <w:tc>
          <w:tcPr>
            <w:tcW w:w="1134" w:type="dxa"/>
            <w:shd w:val="clear" w:color="auto" w:fill="E5B8B7" w:themeFill="accent2" w:themeFillTint="66"/>
            <w:textDirection w:val="btLr"/>
            <w:vAlign w:val="center"/>
          </w:tcPr>
          <w:p w:rsidR="00B23E02" w:rsidRPr="001722FB" w:rsidRDefault="00B23E02" w:rsidP="005560B7">
            <w:pPr>
              <w:ind w:left="113" w:right="113"/>
              <w:rPr>
                <w:b/>
                <w:sz w:val="36"/>
                <w:szCs w:val="36"/>
              </w:rPr>
            </w:pPr>
            <w:r>
              <w:rPr>
                <w:b/>
                <w:sz w:val="36"/>
                <w:szCs w:val="36"/>
              </w:rPr>
              <w:t>Safeguarding, care &amp; wellbeing</w:t>
            </w:r>
          </w:p>
          <w:p w:rsidR="00B23E02" w:rsidRDefault="00B23E02" w:rsidP="005560B7">
            <w:pPr>
              <w:ind w:left="113" w:right="113"/>
              <w:rPr>
                <w:rFonts w:ascii="Arial" w:hAnsi="Arial" w:cs="Arial"/>
                <w:sz w:val="24"/>
                <w:szCs w:val="24"/>
              </w:rPr>
            </w:pPr>
          </w:p>
        </w:tc>
        <w:tc>
          <w:tcPr>
            <w:tcW w:w="337" w:type="dxa"/>
            <w:shd w:val="clear" w:color="auto" w:fill="auto"/>
            <w:textDirection w:val="btLr"/>
          </w:tcPr>
          <w:p w:rsidR="00B23E02" w:rsidRDefault="00B23E02" w:rsidP="005560B7">
            <w:pPr>
              <w:ind w:left="113" w:right="113"/>
              <w:rPr>
                <w:b/>
                <w:sz w:val="36"/>
                <w:szCs w:val="36"/>
              </w:rPr>
            </w:pPr>
          </w:p>
        </w:tc>
        <w:tc>
          <w:tcPr>
            <w:tcW w:w="1143" w:type="dxa"/>
            <w:shd w:val="clear" w:color="auto" w:fill="D6E3BC" w:themeFill="accent3" w:themeFillTint="66"/>
            <w:textDirection w:val="btLr"/>
            <w:vAlign w:val="center"/>
          </w:tcPr>
          <w:p w:rsidR="00B23E02" w:rsidRPr="001722FB" w:rsidRDefault="00B23E02" w:rsidP="005560B7">
            <w:pPr>
              <w:ind w:left="113" w:right="113"/>
              <w:rPr>
                <w:b/>
                <w:sz w:val="36"/>
                <w:szCs w:val="36"/>
              </w:rPr>
            </w:pPr>
            <w:r>
              <w:rPr>
                <w:b/>
                <w:sz w:val="36"/>
                <w:szCs w:val="36"/>
              </w:rPr>
              <w:t>Pedagogy and Development</w:t>
            </w:r>
          </w:p>
          <w:p w:rsidR="00B23E02" w:rsidRDefault="00B23E02" w:rsidP="005560B7">
            <w:pPr>
              <w:ind w:left="113" w:right="113"/>
              <w:rPr>
                <w:rFonts w:ascii="Arial" w:hAnsi="Arial" w:cs="Arial"/>
                <w:sz w:val="24"/>
                <w:szCs w:val="24"/>
              </w:rPr>
            </w:pPr>
          </w:p>
        </w:tc>
        <w:tc>
          <w:tcPr>
            <w:tcW w:w="363" w:type="dxa"/>
            <w:shd w:val="clear" w:color="auto" w:fill="auto"/>
            <w:textDirection w:val="btLr"/>
          </w:tcPr>
          <w:p w:rsidR="00B23E02" w:rsidRDefault="00B23E02" w:rsidP="005560B7">
            <w:pPr>
              <w:ind w:left="113" w:right="113"/>
              <w:rPr>
                <w:b/>
                <w:sz w:val="36"/>
                <w:szCs w:val="36"/>
              </w:rPr>
            </w:pPr>
          </w:p>
        </w:tc>
        <w:tc>
          <w:tcPr>
            <w:tcW w:w="992" w:type="dxa"/>
            <w:shd w:val="clear" w:color="auto" w:fill="CCC0D9" w:themeFill="accent4" w:themeFillTint="66"/>
            <w:textDirection w:val="btLr"/>
            <w:vAlign w:val="center"/>
          </w:tcPr>
          <w:p w:rsidR="00B23E02" w:rsidRPr="001722FB" w:rsidRDefault="00B23E02" w:rsidP="005560B7">
            <w:pPr>
              <w:ind w:left="113" w:right="113"/>
              <w:rPr>
                <w:b/>
                <w:sz w:val="36"/>
                <w:szCs w:val="36"/>
              </w:rPr>
            </w:pPr>
            <w:r>
              <w:rPr>
                <w:b/>
                <w:sz w:val="36"/>
                <w:szCs w:val="36"/>
              </w:rPr>
              <w:t>Leadership of Change</w:t>
            </w:r>
          </w:p>
          <w:p w:rsidR="00B23E02" w:rsidRDefault="00B23E02" w:rsidP="005560B7">
            <w:pPr>
              <w:ind w:left="113" w:right="113"/>
              <w:rPr>
                <w:rFonts w:ascii="Arial" w:hAnsi="Arial" w:cs="Arial"/>
                <w:sz w:val="24"/>
                <w:szCs w:val="24"/>
              </w:rPr>
            </w:pPr>
          </w:p>
        </w:tc>
        <w:tc>
          <w:tcPr>
            <w:tcW w:w="284" w:type="dxa"/>
            <w:shd w:val="clear" w:color="auto" w:fill="auto"/>
            <w:textDirection w:val="btLr"/>
          </w:tcPr>
          <w:p w:rsidR="00B23E02" w:rsidRDefault="00B23E02" w:rsidP="005560B7">
            <w:pPr>
              <w:ind w:left="113" w:right="113"/>
              <w:rPr>
                <w:b/>
                <w:sz w:val="36"/>
                <w:szCs w:val="36"/>
              </w:rPr>
            </w:pPr>
          </w:p>
        </w:tc>
        <w:tc>
          <w:tcPr>
            <w:tcW w:w="1101" w:type="dxa"/>
            <w:shd w:val="clear" w:color="auto" w:fill="FBD4B4" w:themeFill="accent6" w:themeFillTint="66"/>
            <w:textDirection w:val="btLr"/>
            <w:vAlign w:val="center"/>
          </w:tcPr>
          <w:p w:rsidR="00B23E02" w:rsidRPr="001722FB" w:rsidRDefault="00B23E02" w:rsidP="005560B7">
            <w:pPr>
              <w:ind w:left="113" w:right="113"/>
              <w:rPr>
                <w:b/>
                <w:sz w:val="36"/>
                <w:szCs w:val="36"/>
              </w:rPr>
            </w:pPr>
            <w:r>
              <w:rPr>
                <w:b/>
                <w:sz w:val="36"/>
                <w:szCs w:val="36"/>
              </w:rPr>
              <w:t>Supporting processes</w:t>
            </w:r>
          </w:p>
          <w:p w:rsidR="00B23E02" w:rsidRDefault="00B23E02" w:rsidP="005560B7">
            <w:pPr>
              <w:ind w:left="113" w:right="113"/>
              <w:rPr>
                <w:rFonts w:ascii="Arial" w:hAnsi="Arial" w:cs="Arial"/>
                <w:sz w:val="24"/>
                <w:szCs w:val="24"/>
              </w:rPr>
            </w:pPr>
          </w:p>
        </w:tc>
        <w:tc>
          <w:tcPr>
            <w:tcW w:w="236" w:type="dxa"/>
            <w:shd w:val="clear" w:color="auto" w:fill="auto"/>
            <w:textDirection w:val="btLr"/>
          </w:tcPr>
          <w:p w:rsidR="00B23E02" w:rsidRDefault="00B23E02" w:rsidP="005560B7">
            <w:pPr>
              <w:ind w:left="113" w:right="113"/>
              <w:rPr>
                <w:b/>
                <w:sz w:val="36"/>
                <w:szCs w:val="36"/>
              </w:rPr>
            </w:pPr>
          </w:p>
        </w:tc>
      </w:tr>
      <w:tr w:rsidR="00D35B84" w:rsidTr="00942499">
        <w:trPr>
          <w:cantSplit/>
          <w:trHeight w:val="592"/>
        </w:trPr>
        <w:tc>
          <w:tcPr>
            <w:tcW w:w="8708" w:type="dxa"/>
            <w:gridSpan w:val="13"/>
            <w:shd w:val="clear" w:color="auto" w:fill="F2F2F2" w:themeFill="background1" w:themeFillShade="F2"/>
          </w:tcPr>
          <w:p w:rsidR="00942499" w:rsidRDefault="00942499" w:rsidP="005560B7">
            <w:pPr>
              <w:jc w:val="center"/>
              <w:rPr>
                <w:rFonts w:ascii="Arial" w:hAnsi="Arial" w:cs="Arial"/>
                <w:b/>
              </w:rPr>
            </w:pPr>
          </w:p>
          <w:p w:rsidR="00942499" w:rsidRPr="00942499" w:rsidRDefault="00B23E02" w:rsidP="00942499">
            <w:pPr>
              <w:jc w:val="center"/>
              <w:rPr>
                <w:rFonts w:ascii="Arial" w:hAnsi="Arial" w:cs="Arial"/>
                <w:b/>
              </w:rPr>
            </w:pPr>
            <w:r w:rsidRPr="00942499">
              <w:rPr>
                <w:rFonts w:ascii="Arial" w:hAnsi="Arial" w:cs="Arial"/>
                <w:b/>
              </w:rPr>
              <w:t>Education, Health, Social Care, Highlife and voluntary services in partnership with young people, families and communities</w:t>
            </w:r>
          </w:p>
        </w:tc>
      </w:tr>
    </w:tbl>
    <w:p w:rsidR="005560B7" w:rsidRDefault="005560B7" w:rsidP="005560B7">
      <w:pPr>
        <w:spacing w:after="0"/>
        <w:rPr>
          <w:rFonts w:ascii="Arial" w:hAnsi="Arial" w:cs="Arial"/>
          <w:sz w:val="24"/>
          <w:szCs w:val="24"/>
        </w:rPr>
      </w:pPr>
    </w:p>
    <w:p w:rsidR="005560B7" w:rsidRPr="00951151" w:rsidRDefault="009F2D17" w:rsidP="005560B7">
      <w:pPr>
        <w:spacing w:after="0"/>
        <w:rPr>
          <w:rFonts w:ascii="Arial" w:hAnsi="Arial" w:cs="Arial"/>
          <w:b/>
          <w:bCs/>
        </w:rPr>
      </w:pPr>
      <w:r>
        <w:rPr>
          <w:rFonts w:ascii="Arial" w:hAnsi="Arial" w:cs="Arial"/>
          <w:sz w:val="24"/>
          <w:szCs w:val="24"/>
        </w:rPr>
        <w:t>The r</w:t>
      </w:r>
      <w:r w:rsidR="005560B7" w:rsidRPr="000A78AF">
        <w:rPr>
          <w:rFonts w:ascii="Arial" w:hAnsi="Arial" w:cs="Arial"/>
          <w:sz w:val="24"/>
          <w:szCs w:val="24"/>
        </w:rPr>
        <w:t>esearch evidence for</w:t>
      </w:r>
      <w:r>
        <w:rPr>
          <w:rFonts w:ascii="Arial" w:hAnsi="Arial" w:cs="Arial"/>
          <w:sz w:val="24"/>
          <w:szCs w:val="24"/>
        </w:rPr>
        <w:t xml:space="preserve"> each theme/pillar</w:t>
      </w:r>
      <w:r w:rsidR="005560B7" w:rsidRPr="000A78AF">
        <w:rPr>
          <w:rFonts w:ascii="Arial" w:hAnsi="Arial" w:cs="Arial"/>
          <w:sz w:val="24"/>
          <w:szCs w:val="24"/>
        </w:rPr>
        <w:t xml:space="preserve"> </w:t>
      </w:r>
      <w:r>
        <w:rPr>
          <w:rFonts w:ascii="Arial" w:hAnsi="Arial" w:cs="Arial"/>
          <w:sz w:val="24"/>
          <w:szCs w:val="24"/>
        </w:rPr>
        <w:t xml:space="preserve">is extensive. The evidence for </w:t>
      </w:r>
      <w:r w:rsidR="005560B7" w:rsidRPr="00951151">
        <w:rPr>
          <w:rFonts w:ascii="Arial" w:hAnsi="Arial" w:cs="Arial"/>
          <w:b/>
          <w:i/>
          <w:sz w:val="24"/>
          <w:szCs w:val="24"/>
        </w:rPr>
        <w:t>Building Positive Relationships</w:t>
      </w:r>
      <w:r w:rsidR="005560B7" w:rsidRPr="00951151">
        <w:rPr>
          <w:rFonts w:ascii="Arial" w:hAnsi="Arial" w:cs="Arial"/>
          <w:b/>
          <w:sz w:val="24"/>
          <w:szCs w:val="24"/>
        </w:rPr>
        <w:t xml:space="preserve">, </w:t>
      </w:r>
      <w:r w:rsidR="005560B7" w:rsidRPr="00951151">
        <w:rPr>
          <w:rFonts w:ascii="Arial" w:hAnsi="Arial" w:cs="Arial"/>
          <w:b/>
          <w:i/>
          <w:sz w:val="24"/>
          <w:szCs w:val="24"/>
        </w:rPr>
        <w:t>Inclusion, Rights and Equalities</w:t>
      </w:r>
      <w:r w:rsidR="005560B7" w:rsidRPr="00951151">
        <w:rPr>
          <w:rFonts w:ascii="Arial" w:hAnsi="Arial" w:cs="Arial"/>
          <w:b/>
          <w:sz w:val="24"/>
          <w:szCs w:val="24"/>
        </w:rPr>
        <w:t xml:space="preserve"> and S</w:t>
      </w:r>
      <w:r w:rsidR="005560B7" w:rsidRPr="00951151">
        <w:rPr>
          <w:rFonts w:ascii="Arial" w:hAnsi="Arial" w:cs="Arial"/>
          <w:b/>
          <w:i/>
          <w:sz w:val="24"/>
          <w:szCs w:val="24"/>
        </w:rPr>
        <w:t>afeguarding, Care and Wellbeing</w:t>
      </w:r>
      <w:r w:rsidR="005560B7" w:rsidRPr="00951151">
        <w:rPr>
          <w:rFonts w:ascii="Arial" w:hAnsi="Arial" w:cs="Arial"/>
          <w:sz w:val="24"/>
          <w:szCs w:val="24"/>
        </w:rPr>
        <w:t xml:space="preserve"> </w:t>
      </w:r>
      <w:r w:rsidR="005560B7" w:rsidRPr="000A78AF">
        <w:rPr>
          <w:rFonts w:ascii="Arial" w:hAnsi="Arial" w:cs="Arial"/>
          <w:sz w:val="24"/>
          <w:szCs w:val="24"/>
        </w:rPr>
        <w:t xml:space="preserve">can be found in the Highland </w:t>
      </w:r>
      <w:hyperlink r:id="rId10" w:history="1">
        <w:r w:rsidR="005560B7" w:rsidRPr="000A78AF">
          <w:rPr>
            <w:rStyle w:val="Hyperlink"/>
            <w:rFonts w:ascii="Arial" w:hAnsi="Arial" w:cs="Arial"/>
            <w:sz w:val="24"/>
            <w:szCs w:val="24"/>
          </w:rPr>
          <w:t>Promoting Positive Relationships Framework and Guidance</w:t>
        </w:r>
      </w:hyperlink>
      <w:r w:rsidR="005560B7" w:rsidRPr="000A78AF">
        <w:rPr>
          <w:rFonts w:ascii="Arial" w:hAnsi="Arial" w:cs="Arial"/>
          <w:sz w:val="24"/>
          <w:szCs w:val="24"/>
        </w:rPr>
        <w:t xml:space="preserve"> – these are fundamental not just to behaviour, emotional and mental wellbeing but to effective teaching and learning.  A useful evidence summary is provided by the </w:t>
      </w:r>
      <w:hyperlink r:id="rId11" w:history="1">
        <w:r w:rsidR="005560B7" w:rsidRPr="000A78AF">
          <w:rPr>
            <w:rStyle w:val="Hyperlink"/>
            <w:rFonts w:ascii="Arial" w:hAnsi="Arial" w:cs="Arial"/>
            <w:sz w:val="24"/>
            <w:szCs w:val="24"/>
          </w:rPr>
          <w:t>University of Connecticut</w:t>
        </w:r>
      </w:hyperlink>
      <w:r w:rsidR="005560B7" w:rsidRPr="000A78AF">
        <w:rPr>
          <w:rFonts w:ascii="Arial" w:hAnsi="Arial" w:cs="Arial"/>
          <w:sz w:val="24"/>
          <w:szCs w:val="24"/>
        </w:rPr>
        <w:t xml:space="preserve"> .  </w:t>
      </w:r>
      <w:r w:rsidR="005560B7" w:rsidRPr="00951151">
        <w:rPr>
          <w:rFonts w:ascii="Arial" w:hAnsi="Arial" w:cs="Arial"/>
          <w:b/>
          <w:i/>
          <w:sz w:val="24"/>
          <w:szCs w:val="24"/>
        </w:rPr>
        <w:t>Pedagogy and Development</w:t>
      </w:r>
      <w:r w:rsidR="005560B7" w:rsidRPr="000A78AF">
        <w:rPr>
          <w:rFonts w:ascii="Arial" w:hAnsi="Arial" w:cs="Arial"/>
          <w:sz w:val="24"/>
          <w:szCs w:val="24"/>
        </w:rPr>
        <w:t xml:space="preserve"> includes the effective elements of teaching highlighted in widely accepted meta-analytic research such as that of </w:t>
      </w:r>
      <w:hyperlink r:id="rId12" w:history="1">
        <w:r w:rsidR="005560B7" w:rsidRPr="000A78AF">
          <w:rPr>
            <w:rStyle w:val="Hyperlink"/>
            <w:rFonts w:ascii="Arial" w:hAnsi="Arial" w:cs="Arial"/>
            <w:sz w:val="24"/>
            <w:szCs w:val="24"/>
          </w:rPr>
          <w:t>John Hattie</w:t>
        </w:r>
      </w:hyperlink>
      <w:r w:rsidR="005560B7" w:rsidRPr="000A78AF">
        <w:rPr>
          <w:rFonts w:ascii="Arial" w:hAnsi="Arial" w:cs="Arial"/>
          <w:sz w:val="24"/>
          <w:szCs w:val="24"/>
        </w:rPr>
        <w:t xml:space="preserve">, including differentiation (e.g., </w:t>
      </w:r>
      <w:hyperlink r:id="rId13" w:history="1">
        <w:proofErr w:type="spellStart"/>
        <w:r w:rsidR="005560B7">
          <w:rPr>
            <w:rStyle w:val="Hyperlink"/>
            <w:rFonts w:ascii="Arial" w:hAnsi="Arial" w:cs="Arial"/>
            <w:sz w:val="24"/>
            <w:szCs w:val="24"/>
          </w:rPr>
          <w:t>Deunk</w:t>
        </w:r>
        <w:proofErr w:type="spellEnd"/>
        <w:r w:rsidR="005560B7">
          <w:rPr>
            <w:rStyle w:val="Hyperlink"/>
            <w:rFonts w:ascii="Arial" w:hAnsi="Arial" w:cs="Arial"/>
            <w:sz w:val="24"/>
            <w:szCs w:val="24"/>
          </w:rPr>
          <w:t xml:space="preserve"> et al.</w:t>
        </w:r>
        <w:r w:rsidR="005560B7" w:rsidRPr="000A78AF">
          <w:rPr>
            <w:rStyle w:val="Hyperlink"/>
            <w:rFonts w:ascii="Arial" w:hAnsi="Arial" w:cs="Arial"/>
            <w:sz w:val="24"/>
            <w:szCs w:val="24"/>
          </w:rPr>
          <w:t xml:space="preserve"> </w:t>
        </w:r>
        <w:r w:rsidR="005560B7">
          <w:rPr>
            <w:rStyle w:val="Hyperlink"/>
            <w:rFonts w:ascii="Arial" w:hAnsi="Arial" w:cs="Arial"/>
            <w:sz w:val="24"/>
            <w:szCs w:val="24"/>
          </w:rPr>
          <w:t>(</w:t>
        </w:r>
        <w:r w:rsidR="005560B7" w:rsidRPr="000A78AF">
          <w:rPr>
            <w:rStyle w:val="Hyperlink"/>
            <w:rFonts w:ascii="Arial" w:hAnsi="Arial" w:cs="Arial"/>
            <w:sz w:val="24"/>
            <w:szCs w:val="24"/>
          </w:rPr>
          <w:t>2018</w:t>
        </w:r>
      </w:hyperlink>
      <w:r w:rsidR="005560B7">
        <w:rPr>
          <w:rStyle w:val="Hyperlink"/>
          <w:rFonts w:ascii="Arial" w:hAnsi="Arial" w:cs="Arial"/>
          <w:sz w:val="24"/>
          <w:szCs w:val="24"/>
        </w:rPr>
        <w:t>)</w:t>
      </w:r>
      <w:r w:rsidR="005560B7" w:rsidRPr="000A78AF">
        <w:rPr>
          <w:rFonts w:ascii="Arial" w:hAnsi="Arial" w:cs="Arial"/>
          <w:sz w:val="24"/>
          <w:szCs w:val="24"/>
        </w:rPr>
        <w:t xml:space="preserve">)and the need to adapt teaching and learning to the development of language, social and motor cognition and executive function in childhood and adolescence.  </w:t>
      </w:r>
      <w:r w:rsidR="005560B7" w:rsidRPr="00951151">
        <w:rPr>
          <w:rFonts w:ascii="Arial" w:hAnsi="Arial" w:cs="Arial"/>
          <w:b/>
          <w:i/>
          <w:sz w:val="24"/>
          <w:szCs w:val="24"/>
        </w:rPr>
        <w:t>Leadership of Change</w:t>
      </w:r>
      <w:r w:rsidR="005560B7" w:rsidRPr="000A78AF">
        <w:rPr>
          <w:rFonts w:ascii="Arial" w:hAnsi="Arial" w:cs="Arial"/>
          <w:sz w:val="24"/>
          <w:szCs w:val="24"/>
        </w:rPr>
        <w:t xml:space="preserve"> includes</w:t>
      </w:r>
      <w:r w:rsidR="005560B7">
        <w:rPr>
          <w:rFonts w:ascii="Arial" w:hAnsi="Arial" w:cs="Arial"/>
          <w:sz w:val="24"/>
          <w:szCs w:val="24"/>
        </w:rPr>
        <w:t xml:space="preserve"> information about effective school leadership based on the work of Michael </w:t>
      </w:r>
      <w:proofErr w:type="spellStart"/>
      <w:r w:rsidR="005560B7">
        <w:rPr>
          <w:rFonts w:ascii="Arial" w:hAnsi="Arial" w:cs="Arial"/>
          <w:sz w:val="24"/>
          <w:szCs w:val="24"/>
        </w:rPr>
        <w:t>Fullan</w:t>
      </w:r>
      <w:proofErr w:type="spellEnd"/>
      <w:r w:rsidR="005560B7">
        <w:rPr>
          <w:rStyle w:val="EndnoteReference"/>
          <w:rFonts w:ascii="Arial" w:hAnsi="Arial" w:cs="Arial"/>
          <w:sz w:val="24"/>
          <w:szCs w:val="24"/>
        </w:rPr>
        <w:endnoteReference w:id="5"/>
      </w:r>
      <w:r w:rsidR="005560B7">
        <w:rPr>
          <w:rFonts w:ascii="Arial" w:hAnsi="Arial" w:cs="Arial"/>
          <w:sz w:val="24"/>
          <w:szCs w:val="24"/>
        </w:rPr>
        <w:t xml:space="preserve"> and others</w:t>
      </w:r>
      <w:r w:rsidR="005560B7">
        <w:rPr>
          <w:rStyle w:val="EndnoteReference"/>
          <w:rFonts w:ascii="Arial" w:hAnsi="Arial" w:cs="Arial"/>
          <w:sz w:val="24"/>
          <w:szCs w:val="24"/>
        </w:rPr>
        <w:endnoteReference w:id="6"/>
      </w:r>
      <w:r w:rsidR="005560B7">
        <w:rPr>
          <w:rFonts w:ascii="Arial" w:hAnsi="Arial" w:cs="Arial"/>
          <w:sz w:val="24"/>
          <w:szCs w:val="24"/>
        </w:rPr>
        <w:t>. It also provides the rationale for taking an emotional literate approach to leadership and management</w:t>
      </w:r>
      <w:r w:rsidR="005560B7">
        <w:rPr>
          <w:rStyle w:val="EndnoteReference"/>
          <w:rFonts w:ascii="Arial" w:hAnsi="Arial" w:cs="Arial"/>
          <w:sz w:val="24"/>
          <w:szCs w:val="24"/>
        </w:rPr>
        <w:endnoteReference w:id="7"/>
      </w:r>
      <w:r w:rsidR="005560B7">
        <w:rPr>
          <w:rFonts w:ascii="Arial" w:hAnsi="Arial" w:cs="Arial"/>
          <w:sz w:val="24"/>
          <w:szCs w:val="24"/>
        </w:rPr>
        <w:t xml:space="preserve">  </w:t>
      </w:r>
      <w:r w:rsidR="005560B7" w:rsidRPr="000A78AF">
        <w:rPr>
          <w:rFonts w:ascii="Arial" w:hAnsi="Arial" w:cs="Arial"/>
          <w:sz w:val="24"/>
          <w:szCs w:val="24"/>
        </w:rPr>
        <w:t xml:space="preserve"> </w:t>
      </w:r>
      <w:r w:rsidR="005560B7">
        <w:rPr>
          <w:rFonts w:ascii="Arial" w:hAnsi="Arial" w:cs="Arial"/>
          <w:sz w:val="24"/>
          <w:szCs w:val="24"/>
        </w:rPr>
        <w:t>and the need for continuous CPD as a whole staff group</w:t>
      </w:r>
      <w:r w:rsidR="005560B7">
        <w:rPr>
          <w:rStyle w:val="EndnoteReference"/>
          <w:rFonts w:ascii="Arial" w:hAnsi="Arial" w:cs="Arial"/>
          <w:sz w:val="24"/>
          <w:szCs w:val="24"/>
        </w:rPr>
        <w:endnoteReference w:id="8"/>
      </w:r>
      <w:r w:rsidR="005560B7">
        <w:rPr>
          <w:rFonts w:ascii="Arial" w:hAnsi="Arial" w:cs="Arial"/>
          <w:sz w:val="24"/>
          <w:szCs w:val="24"/>
        </w:rPr>
        <w:t xml:space="preserve"> . The theme of </w:t>
      </w:r>
      <w:r w:rsidR="005560B7" w:rsidRPr="00951151">
        <w:rPr>
          <w:rFonts w:ascii="Arial" w:hAnsi="Arial" w:cs="Arial"/>
          <w:b/>
          <w:i/>
          <w:sz w:val="24"/>
          <w:szCs w:val="24"/>
        </w:rPr>
        <w:t>Supporting Processes</w:t>
      </w:r>
      <w:r w:rsidR="005560B7" w:rsidRPr="000A78AF">
        <w:rPr>
          <w:rFonts w:ascii="Arial" w:hAnsi="Arial" w:cs="Arial"/>
          <w:sz w:val="24"/>
          <w:szCs w:val="24"/>
        </w:rPr>
        <w:t xml:space="preserve"> covers the essential aspects and procedures for effective school management</w:t>
      </w:r>
      <w:r w:rsidR="002C37E3">
        <w:rPr>
          <w:rFonts w:ascii="Arial" w:hAnsi="Arial" w:cs="Arial"/>
          <w:sz w:val="24"/>
          <w:szCs w:val="24"/>
        </w:rPr>
        <w:t xml:space="preserve"> and also the mandatory training for all Highland Council staff and managers</w:t>
      </w:r>
      <w:r w:rsidR="005560B7" w:rsidRPr="000A78AF">
        <w:rPr>
          <w:rFonts w:ascii="Arial" w:hAnsi="Arial" w:cs="Arial"/>
          <w:sz w:val="24"/>
          <w:szCs w:val="24"/>
        </w:rPr>
        <w:t>.</w:t>
      </w:r>
    </w:p>
    <w:p w:rsidR="00800504" w:rsidRPr="000A78AF" w:rsidRDefault="00800504" w:rsidP="00800504">
      <w:pPr>
        <w:spacing w:after="0"/>
        <w:rPr>
          <w:rFonts w:ascii="Arial" w:hAnsi="Arial" w:cs="Arial"/>
          <w:sz w:val="24"/>
          <w:szCs w:val="24"/>
        </w:rPr>
      </w:pPr>
    </w:p>
    <w:p w:rsidR="00C750C4" w:rsidRDefault="00C750C4" w:rsidP="00951151">
      <w:pPr>
        <w:spacing w:after="0"/>
        <w:rPr>
          <w:rFonts w:ascii="Arial" w:hAnsi="Arial" w:cs="Arial"/>
          <w:sz w:val="24"/>
          <w:szCs w:val="24"/>
        </w:rPr>
      </w:pPr>
      <w:r w:rsidRPr="000A78AF">
        <w:rPr>
          <w:rFonts w:ascii="Arial" w:hAnsi="Arial" w:cs="Arial"/>
          <w:sz w:val="24"/>
          <w:szCs w:val="24"/>
        </w:rPr>
        <w:t>T</w:t>
      </w:r>
      <w:r w:rsidR="00951151">
        <w:rPr>
          <w:rFonts w:ascii="Arial" w:hAnsi="Arial" w:cs="Arial"/>
          <w:sz w:val="24"/>
          <w:szCs w:val="24"/>
        </w:rPr>
        <w:t>he pillars cross-reference to</w:t>
      </w:r>
      <w:r w:rsidRPr="000A78AF">
        <w:rPr>
          <w:rFonts w:ascii="Arial" w:hAnsi="Arial" w:cs="Arial"/>
          <w:sz w:val="24"/>
          <w:szCs w:val="24"/>
        </w:rPr>
        <w:t xml:space="preserve"> </w:t>
      </w:r>
      <w:r w:rsidR="00C44FDD">
        <w:rPr>
          <w:rFonts w:ascii="Arial" w:hAnsi="Arial" w:cs="Arial"/>
          <w:sz w:val="24"/>
          <w:szCs w:val="24"/>
        </w:rPr>
        <w:t xml:space="preserve">the National Improvement Framework, </w:t>
      </w:r>
      <w:hyperlink r:id="rId14" w:history="1">
        <w:r w:rsidRPr="000A78AF">
          <w:rPr>
            <w:rStyle w:val="Hyperlink"/>
            <w:rFonts w:ascii="Arial" w:hAnsi="Arial" w:cs="Arial"/>
            <w:sz w:val="24"/>
            <w:szCs w:val="24"/>
          </w:rPr>
          <w:t>How Good is Our School?</w:t>
        </w:r>
      </w:hyperlink>
      <w:r w:rsidRPr="000A78AF">
        <w:rPr>
          <w:rFonts w:ascii="Arial" w:hAnsi="Arial" w:cs="Arial"/>
          <w:sz w:val="24"/>
          <w:szCs w:val="24"/>
        </w:rPr>
        <w:t xml:space="preserve"> </w:t>
      </w:r>
      <w:proofErr w:type="gramStart"/>
      <w:r w:rsidRPr="000A78AF">
        <w:rPr>
          <w:rFonts w:ascii="Arial" w:hAnsi="Arial" w:cs="Arial"/>
          <w:sz w:val="24"/>
          <w:szCs w:val="24"/>
        </w:rPr>
        <w:t>and</w:t>
      </w:r>
      <w:proofErr w:type="gramEnd"/>
      <w:r w:rsidRPr="000A78AF">
        <w:rPr>
          <w:rFonts w:ascii="Arial" w:hAnsi="Arial" w:cs="Arial"/>
          <w:sz w:val="24"/>
          <w:szCs w:val="24"/>
        </w:rPr>
        <w:t xml:space="preserve"> </w:t>
      </w:r>
      <w:hyperlink r:id="rId15" w:history="1">
        <w:r w:rsidRPr="000A78AF">
          <w:rPr>
            <w:rStyle w:val="Hyperlink"/>
            <w:rFonts w:ascii="Arial" w:hAnsi="Arial" w:cs="Arial"/>
            <w:sz w:val="24"/>
            <w:szCs w:val="24"/>
          </w:rPr>
          <w:t>How Good is Our Early Learning and Childcare?</w:t>
        </w:r>
      </w:hyperlink>
      <w:r w:rsidRPr="000A78AF">
        <w:rPr>
          <w:rFonts w:ascii="Arial" w:hAnsi="Arial" w:cs="Arial"/>
          <w:sz w:val="24"/>
          <w:szCs w:val="24"/>
        </w:rPr>
        <w:t xml:space="preserve"> </w:t>
      </w:r>
      <w:proofErr w:type="gramStart"/>
      <w:r w:rsidRPr="000A78AF">
        <w:rPr>
          <w:rFonts w:ascii="Arial" w:hAnsi="Arial" w:cs="Arial"/>
          <w:sz w:val="24"/>
          <w:szCs w:val="24"/>
        </w:rPr>
        <w:t>as</w:t>
      </w:r>
      <w:proofErr w:type="gramEnd"/>
      <w:r w:rsidRPr="000A78AF">
        <w:rPr>
          <w:rFonts w:ascii="Arial" w:hAnsi="Arial" w:cs="Arial"/>
          <w:sz w:val="24"/>
          <w:szCs w:val="24"/>
        </w:rPr>
        <w:t xml:space="preserve"> shown in the table</w:t>
      </w:r>
      <w:r w:rsidR="00951151">
        <w:rPr>
          <w:rFonts w:ascii="Arial" w:hAnsi="Arial" w:cs="Arial"/>
          <w:sz w:val="24"/>
          <w:szCs w:val="24"/>
        </w:rPr>
        <w:t xml:space="preserve"> below</w:t>
      </w:r>
      <w:r w:rsidRPr="000A78AF">
        <w:rPr>
          <w:rFonts w:ascii="Arial" w:hAnsi="Arial" w:cs="Arial"/>
          <w:sz w:val="24"/>
          <w:szCs w:val="24"/>
        </w:rPr>
        <w:t>:</w:t>
      </w:r>
    </w:p>
    <w:p w:rsidR="005560B7" w:rsidRPr="005560B7" w:rsidRDefault="005560B7" w:rsidP="00951151">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85"/>
        <w:gridCol w:w="1768"/>
        <w:gridCol w:w="1701"/>
        <w:gridCol w:w="3180"/>
      </w:tblGrid>
      <w:tr w:rsidR="002F7FBF" w:rsidRPr="000A78AF" w:rsidTr="00686620">
        <w:tc>
          <w:tcPr>
            <w:tcW w:w="2485" w:type="dxa"/>
          </w:tcPr>
          <w:p w:rsidR="00C44FDD" w:rsidRPr="002F7FBF" w:rsidRDefault="00C44FDD" w:rsidP="002F7FBF">
            <w:pPr>
              <w:jc w:val="center"/>
              <w:rPr>
                <w:rFonts w:ascii="Arial" w:hAnsi="Arial" w:cs="Arial"/>
                <w:b/>
                <w:sz w:val="24"/>
                <w:szCs w:val="24"/>
              </w:rPr>
            </w:pPr>
            <w:r w:rsidRPr="002F7FBF">
              <w:rPr>
                <w:rFonts w:ascii="Arial" w:hAnsi="Arial" w:cs="Arial"/>
                <w:b/>
                <w:sz w:val="24"/>
                <w:szCs w:val="24"/>
              </w:rPr>
              <w:t>Pillar</w:t>
            </w:r>
          </w:p>
        </w:tc>
        <w:tc>
          <w:tcPr>
            <w:tcW w:w="1768" w:type="dxa"/>
          </w:tcPr>
          <w:p w:rsidR="00C44FDD" w:rsidRPr="002F7FBF" w:rsidRDefault="00C44FDD" w:rsidP="002F7FBF">
            <w:pPr>
              <w:jc w:val="center"/>
              <w:rPr>
                <w:rFonts w:ascii="Arial" w:hAnsi="Arial" w:cs="Arial"/>
                <w:b/>
                <w:sz w:val="24"/>
                <w:szCs w:val="24"/>
              </w:rPr>
            </w:pPr>
            <w:r w:rsidRPr="002F7FBF">
              <w:rPr>
                <w:rFonts w:ascii="Arial" w:hAnsi="Arial" w:cs="Arial"/>
                <w:b/>
                <w:sz w:val="24"/>
                <w:szCs w:val="24"/>
              </w:rPr>
              <w:t>HGIOS references</w:t>
            </w:r>
          </w:p>
        </w:tc>
        <w:tc>
          <w:tcPr>
            <w:tcW w:w="1701" w:type="dxa"/>
          </w:tcPr>
          <w:p w:rsidR="00C44FDD" w:rsidRPr="002F7FBF" w:rsidRDefault="00C44FDD" w:rsidP="002F7FBF">
            <w:pPr>
              <w:jc w:val="center"/>
              <w:rPr>
                <w:rFonts w:ascii="Arial" w:hAnsi="Arial" w:cs="Arial"/>
                <w:b/>
                <w:sz w:val="24"/>
                <w:szCs w:val="24"/>
              </w:rPr>
            </w:pPr>
            <w:r w:rsidRPr="002F7FBF">
              <w:rPr>
                <w:rFonts w:ascii="Arial" w:hAnsi="Arial" w:cs="Arial"/>
                <w:b/>
                <w:sz w:val="24"/>
                <w:szCs w:val="24"/>
              </w:rPr>
              <w:t>HGIOELC references</w:t>
            </w:r>
          </w:p>
        </w:tc>
        <w:tc>
          <w:tcPr>
            <w:tcW w:w="3180" w:type="dxa"/>
          </w:tcPr>
          <w:p w:rsidR="00C44FDD" w:rsidRPr="002F7FBF" w:rsidRDefault="00C44FDD" w:rsidP="002F7FBF">
            <w:pPr>
              <w:jc w:val="center"/>
              <w:rPr>
                <w:rFonts w:ascii="Arial" w:hAnsi="Arial" w:cs="Arial"/>
                <w:b/>
                <w:sz w:val="24"/>
                <w:szCs w:val="24"/>
              </w:rPr>
            </w:pPr>
            <w:r w:rsidRPr="002F7FBF">
              <w:rPr>
                <w:rFonts w:ascii="Arial" w:hAnsi="Arial" w:cs="Arial"/>
                <w:b/>
                <w:sz w:val="24"/>
                <w:szCs w:val="24"/>
              </w:rPr>
              <w:t>National Improvement Framework</w:t>
            </w:r>
          </w:p>
        </w:tc>
      </w:tr>
      <w:tr w:rsidR="002F7FBF" w:rsidRPr="000A78AF" w:rsidTr="00686620">
        <w:tc>
          <w:tcPr>
            <w:tcW w:w="2485" w:type="dxa"/>
            <w:shd w:val="clear" w:color="auto" w:fill="DDD9C3" w:themeFill="background2" w:themeFillShade="E6"/>
          </w:tcPr>
          <w:p w:rsidR="00C44FDD" w:rsidRPr="000A78AF" w:rsidRDefault="00C44FDD" w:rsidP="00951151">
            <w:pPr>
              <w:rPr>
                <w:rFonts w:ascii="Arial" w:hAnsi="Arial" w:cs="Arial"/>
                <w:sz w:val="24"/>
                <w:szCs w:val="24"/>
              </w:rPr>
            </w:pPr>
            <w:r w:rsidRPr="000A78AF">
              <w:rPr>
                <w:rFonts w:ascii="Arial" w:hAnsi="Arial" w:cs="Arial"/>
                <w:sz w:val="24"/>
                <w:szCs w:val="24"/>
              </w:rPr>
              <w:t>Building Positive Relationships</w:t>
            </w:r>
          </w:p>
        </w:tc>
        <w:tc>
          <w:tcPr>
            <w:tcW w:w="1768" w:type="dxa"/>
          </w:tcPr>
          <w:p w:rsidR="00C44FDD" w:rsidRPr="000A78AF" w:rsidRDefault="00C44FDD" w:rsidP="00951151">
            <w:pPr>
              <w:rPr>
                <w:rFonts w:ascii="Arial" w:hAnsi="Arial" w:cs="Arial"/>
                <w:sz w:val="24"/>
                <w:szCs w:val="24"/>
              </w:rPr>
            </w:pPr>
            <w:r>
              <w:rPr>
                <w:rFonts w:ascii="Arial" w:hAnsi="Arial" w:cs="Arial"/>
                <w:sz w:val="24"/>
                <w:szCs w:val="24"/>
              </w:rPr>
              <w:t>2.4, 3.1, 3.3</w:t>
            </w:r>
          </w:p>
        </w:tc>
        <w:tc>
          <w:tcPr>
            <w:tcW w:w="1701" w:type="dxa"/>
          </w:tcPr>
          <w:p w:rsidR="00C44FDD" w:rsidRPr="000A78AF" w:rsidRDefault="00686620" w:rsidP="00951151">
            <w:pPr>
              <w:rPr>
                <w:rFonts w:ascii="Arial" w:hAnsi="Arial" w:cs="Arial"/>
                <w:sz w:val="24"/>
                <w:szCs w:val="24"/>
              </w:rPr>
            </w:pPr>
            <w:r>
              <w:rPr>
                <w:rFonts w:ascii="Arial" w:hAnsi="Arial" w:cs="Arial"/>
                <w:sz w:val="24"/>
                <w:szCs w:val="24"/>
              </w:rPr>
              <w:t>2.4, 3.1, 3.3</w:t>
            </w:r>
          </w:p>
        </w:tc>
        <w:tc>
          <w:tcPr>
            <w:tcW w:w="3180" w:type="dxa"/>
          </w:tcPr>
          <w:p w:rsidR="00C44FDD" w:rsidRDefault="00686620" w:rsidP="00951151">
            <w:pPr>
              <w:rPr>
                <w:rFonts w:ascii="Arial" w:hAnsi="Arial" w:cs="Arial"/>
                <w:sz w:val="24"/>
                <w:szCs w:val="24"/>
              </w:rPr>
            </w:pPr>
            <w:r>
              <w:rPr>
                <w:rFonts w:ascii="Arial" w:hAnsi="Arial" w:cs="Arial"/>
                <w:sz w:val="24"/>
                <w:szCs w:val="24"/>
              </w:rPr>
              <w:t>Participation of all,</w:t>
            </w:r>
          </w:p>
          <w:p w:rsidR="00686620" w:rsidRPr="000A78AF" w:rsidRDefault="00686620" w:rsidP="00951151">
            <w:pPr>
              <w:rPr>
                <w:rFonts w:ascii="Arial" w:hAnsi="Arial" w:cs="Arial"/>
                <w:sz w:val="24"/>
                <w:szCs w:val="24"/>
              </w:rPr>
            </w:pPr>
            <w:r>
              <w:rPr>
                <w:rFonts w:ascii="Arial" w:hAnsi="Arial" w:cs="Arial"/>
                <w:sz w:val="24"/>
                <w:szCs w:val="24"/>
              </w:rPr>
              <w:t>Parental engagement</w:t>
            </w:r>
          </w:p>
        </w:tc>
      </w:tr>
      <w:tr w:rsidR="002F7FBF" w:rsidRPr="000A78AF" w:rsidTr="00686620">
        <w:tc>
          <w:tcPr>
            <w:tcW w:w="2485" w:type="dxa"/>
            <w:shd w:val="clear" w:color="auto" w:fill="8DB3E2" w:themeFill="text2" w:themeFillTint="66"/>
          </w:tcPr>
          <w:p w:rsidR="00C44FDD" w:rsidRPr="000A78AF" w:rsidRDefault="00C44FDD" w:rsidP="00951151">
            <w:pPr>
              <w:rPr>
                <w:rFonts w:ascii="Arial" w:hAnsi="Arial" w:cs="Arial"/>
                <w:sz w:val="24"/>
                <w:szCs w:val="24"/>
              </w:rPr>
            </w:pPr>
            <w:r w:rsidRPr="000A78AF">
              <w:rPr>
                <w:rFonts w:ascii="Arial" w:hAnsi="Arial" w:cs="Arial"/>
                <w:sz w:val="24"/>
                <w:szCs w:val="24"/>
              </w:rPr>
              <w:t>Inclusion, Rights &amp; Equalities</w:t>
            </w:r>
          </w:p>
        </w:tc>
        <w:tc>
          <w:tcPr>
            <w:tcW w:w="1768" w:type="dxa"/>
          </w:tcPr>
          <w:p w:rsidR="00C44FDD" w:rsidRPr="000A78AF" w:rsidRDefault="00C44FDD" w:rsidP="00951151">
            <w:pPr>
              <w:rPr>
                <w:rFonts w:ascii="Arial" w:hAnsi="Arial" w:cs="Arial"/>
                <w:sz w:val="24"/>
                <w:szCs w:val="24"/>
              </w:rPr>
            </w:pPr>
            <w:r>
              <w:rPr>
                <w:rFonts w:ascii="Arial" w:hAnsi="Arial" w:cs="Arial"/>
                <w:sz w:val="24"/>
                <w:szCs w:val="24"/>
              </w:rPr>
              <w:t xml:space="preserve">1.5, 2.3 3.1, </w:t>
            </w:r>
            <w:r w:rsidR="00686620">
              <w:rPr>
                <w:rFonts w:ascii="Arial" w:hAnsi="Arial" w:cs="Arial"/>
                <w:sz w:val="24"/>
                <w:szCs w:val="24"/>
              </w:rPr>
              <w:t xml:space="preserve">3.2, </w:t>
            </w:r>
            <w:r>
              <w:rPr>
                <w:rFonts w:ascii="Arial" w:hAnsi="Arial" w:cs="Arial"/>
                <w:sz w:val="24"/>
                <w:szCs w:val="24"/>
              </w:rPr>
              <w:t>3.3</w:t>
            </w:r>
          </w:p>
        </w:tc>
        <w:tc>
          <w:tcPr>
            <w:tcW w:w="1701" w:type="dxa"/>
          </w:tcPr>
          <w:p w:rsidR="00C44FDD" w:rsidRPr="000A78AF" w:rsidRDefault="00C44FDD" w:rsidP="00951151">
            <w:pPr>
              <w:rPr>
                <w:rFonts w:ascii="Arial" w:hAnsi="Arial" w:cs="Arial"/>
                <w:sz w:val="24"/>
                <w:szCs w:val="24"/>
              </w:rPr>
            </w:pPr>
            <w:r>
              <w:rPr>
                <w:rFonts w:ascii="Arial" w:hAnsi="Arial" w:cs="Arial"/>
                <w:sz w:val="24"/>
                <w:szCs w:val="24"/>
              </w:rPr>
              <w:t>1.5, 2.3, 3.1, 3.2</w:t>
            </w:r>
            <w:r w:rsidR="00686620">
              <w:rPr>
                <w:rFonts w:ascii="Arial" w:hAnsi="Arial" w:cs="Arial"/>
                <w:sz w:val="24"/>
                <w:szCs w:val="24"/>
              </w:rPr>
              <w:t>, 3.3</w:t>
            </w:r>
          </w:p>
        </w:tc>
        <w:tc>
          <w:tcPr>
            <w:tcW w:w="3180" w:type="dxa"/>
          </w:tcPr>
          <w:p w:rsidR="00C44FDD" w:rsidRDefault="00686620" w:rsidP="00951151">
            <w:pPr>
              <w:rPr>
                <w:rFonts w:ascii="Arial" w:hAnsi="Arial" w:cs="Arial"/>
                <w:sz w:val="24"/>
                <w:szCs w:val="24"/>
              </w:rPr>
            </w:pPr>
            <w:r>
              <w:rPr>
                <w:rFonts w:ascii="Arial" w:hAnsi="Arial" w:cs="Arial"/>
                <w:sz w:val="24"/>
                <w:szCs w:val="24"/>
              </w:rPr>
              <w:t>Achieving Equity,</w:t>
            </w:r>
          </w:p>
          <w:p w:rsidR="00686620" w:rsidRDefault="00686620" w:rsidP="00951151">
            <w:pPr>
              <w:rPr>
                <w:rFonts w:ascii="Arial" w:hAnsi="Arial" w:cs="Arial"/>
                <w:sz w:val="24"/>
                <w:szCs w:val="24"/>
              </w:rPr>
            </w:pPr>
            <w:r>
              <w:rPr>
                <w:rFonts w:ascii="Arial" w:hAnsi="Arial" w:cs="Arial"/>
                <w:sz w:val="24"/>
                <w:szCs w:val="24"/>
              </w:rPr>
              <w:t>Inclusion,</w:t>
            </w:r>
          </w:p>
          <w:p w:rsidR="00686620" w:rsidRPr="000A78AF" w:rsidRDefault="00686620" w:rsidP="00951151">
            <w:pPr>
              <w:rPr>
                <w:rFonts w:ascii="Arial" w:hAnsi="Arial" w:cs="Arial"/>
                <w:sz w:val="24"/>
                <w:szCs w:val="24"/>
              </w:rPr>
            </w:pPr>
            <w:r>
              <w:rPr>
                <w:rFonts w:ascii="Arial" w:hAnsi="Arial" w:cs="Arial"/>
                <w:sz w:val="24"/>
                <w:szCs w:val="24"/>
              </w:rPr>
              <w:t>ELCC – 1140 hrs</w:t>
            </w:r>
          </w:p>
        </w:tc>
      </w:tr>
      <w:tr w:rsidR="002F7FBF" w:rsidRPr="000A78AF" w:rsidTr="00686620">
        <w:tc>
          <w:tcPr>
            <w:tcW w:w="2485" w:type="dxa"/>
            <w:shd w:val="clear" w:color="auto" w:fill="E5B8B7" w:themeFill="accent2" w:themeFillTint="66"/>
          </w:tcPr>
          <w:p w:rsidR="00C44FDD" w:rsidRPr="000A78AF" w:rsidRDefault="00C44FDD" w:rsidP="00951151">
            <w:pPr>
              <w:rPr>
                <w:rFonts w:ascii="Arial" w:hAnsi="Arial" w:cs="Arial"/>
                <w:sz w:val="24"/>
                <w:szCs w:val="24"/>
              </w:rPr>
            </w:pPr>
            <w:r w:rsidRPr="000A78AF">
              <w:rPr>
                <w:rFonts w:ascii="Arial" w:hAnsi="Arial" w:cs="Arial"/>
                <w:sz w:val="24"/>
                <w:szCs w:val="24"/>
              </w:rPr>
              <w:t>Safeguarding, Care &amp; Wellbeing</w:t>
            </w:r>
          </w:p>
        </w:tc>
        <w:tc>
          <w:tcPr>
            <w:tcW w:w="1768" w:type="dxa"/>
          </w:tcPr>
          <w:p w:rsidR="00C44FDD" w:rsidRPr="000A78AF" w:rsidRDefault="00C44FDD" w:rsidP="00951151">
            <w:pPr>
              <w:rPr>
                <w:rFonts w:ascii="Arial" w:hAnsi="Arial" w:cs="Arial"/>
                <w:sz w:val="24"/>
                <w:szCs w:val="24"/>
              </w:rPr>
            </w:pPr>
            <w:r>
              <w:rPr>
                <w:rFonts w:ascii="Arial" w:hAnsi="Arial" w:cs="Arial"/>
                <w:sz w:val="24"/>
                <w:szCs w:val="24"/>
              </w:rPr>
              <w:t>2.1, 2.4, 3.3</w:t>
            </w:r>
          </w:p>
        </w:tc>
        <w:tc>
          <w:tcPr>
            <w:tcW w:w="1701" w:type="dxa"/>
          </w:tcPr>
          <w:p w:rsidR="00C44FDD" w:rsidRPr="000A78AF" w:rsidRDefault="00C44FDD" w:rsidP="00951151">
            <w:pPr>
              <w:rPr>
                <w:rFonts w:ascii="Arial" w:hAnsi="Arial" w:cs="Arial"/>
                <w:sz w:val="24"/>
                <w:szCs w:val="24"/>
              </w:rPr>
            </w:pPr>
            <w:r>
              <w:rPr>
                <w:rFonts w:ascii="Arial" w:hAnsi="Arial" w:cs="Arial"/>
                <w:sz w:val="24"/>
                <w:szCs w:val="24"/>
              </w:rPr>
              <w:t>2.1,</w:t>
            </w:r>
            <w:r w:rsidR="00686620">
              <w:rPr>
                <w:rFonts w:ascii="Arial" w:hAnsi="Arial" w:cs="Arial"/>
                <w:sz w:val="24"/>
                <w:szCs w:val="24"/>
              </w:rPr>
              <w:t>2.4, 3.3</w:t>
            </w:r>
          </w:p>
        </w:tc>
        <w:tc>
          <w:tcPr>
            <w:tcW w:w="3180" w:type="dxa"/>
          </w:tcPr>
          <w:p w:rsidR="00C44FDD" w:rsidRPr="000A78AF" w:rsidRDefault="00686620" w:rsidP="00951151">
            <w:pPr>
              <w:rPr>
                <w:rFonts w:ascii="Arial" w:hAnsi="Arial" w:cs="Arial"/>
                <w:sz w:val="24"/>
                <w:szCs w:val="24"/>
              </w:rPr>
            </w:pPr>
            <w:r>
              <w:rPr>
                <w:rFonts w:ascii="Arial" w:hAnsi="Arial" w:cs="Arial"/>
                <w:sz w:val="24"/>
                <w:szCs w:val="24"/>
              </w:rPr>
              <w:t>Improvement in health and wellbeing (</w:t>
            </w:r>
            <w:proofErr w:type="spellStart"/>
            <w:r>
              <w:rPr>
                <w:rFonts w:ascii="Arial" w:hAnsi="Arial" w:cs="Arial"/>
                <w:sz w:val="24"/>
                <w:szCs w:val="24"/>
              </w:rPr>
              <w:t>inc</w:t>
            </w:r>
            <w:proofErr w:type="spellEnd"/>
            <w:r>
              <w:rPr>
                <w:rFonts w:ascii="Arial" w:hAnsi="Arial" w:cs="Arial"/>
                <w:sz w:val="24"/>
                <w:szCs w:val="24"/>
              </w:rPr>
              <w:t xml:space="preserve"> mental health)</w:t>
            </w:r>
          </w:p>
        </w:tc>
      </w:tr>
      <w:tr w:rsidR="002F7FBF" w:rsidRPr="000A78AF" w:rsidTr="00686620">
        <w:tc>
          <w:tcPr>
            <w:tcW w:w="2485" w:type="dxa"/>
            <w:shd w:val="clear" w:color="auto" w:fill="D6E3BC" w:themeFill="accent3" w:themeFillTint="66"/>
          </w:tcPr>
          <w:p w:rsidR="00C44FDD" w:rsidRPr="000A78AF" w:rsidRDefault="00C44FDD" w:rsidP="00951151">
            <w:pPr>
              <w:rPr>
                <w:rFonts w:ascii="Arial" w:hAnsi="Arial" w:cs="Arial"/>
                <w:sz w:val="24"/>
                <w:szCs w:val="24"/>
              </w:rPr>
            </w:pPr>
            <w:r w:rsidRPr="000A78AF">
              <w:rPr>
                <w:rFonts w:ascii="Arial" w:hAnsi="Arial" w:cs="Arial"/>
                <w:sz w:val="24"/>
                <w:szCs w:val="24"/>
              </w:rPr>
              <w:t>Pedagogy &amp; Development</w:t>
            </w:r>
          </w:p>
        </w:tc>
        <w:tc>
          <w:tcPr>
            <w:tcW w:w="1768" w:type="dxa"/>
          </w:tcPr>
          <w:p w:rsidR="00C44FDD" w:rsidRPr="000A78AF" w:rsidRDefault="00C44FDD" w:rsidP="00951151">
            <w:pPr>
              <w:rPr>
                <w:rFonts w:ascii="Arial" w:hAnsi="Arial" w:cs="Arial"/>
                <w:sz w:val="24"/>
                <w:szCs w:val="24"/>
              </w:rPr>
            </w:pPr>
            <w:r>
              <w:rPr>
                <w:rFonts w:ascii="Arial" w:hAnsi="Arial" w:cs="Arial"/>
                <w:sz w:val="24"/>
                <w:szCs w:val="24"/>
              </w:rPr>
              <w:t>1.2, 2.2, 2.3, 3.2, 3.3</w:t>
            </w:r>
          </w:p>
        </w:tc>
        <w:tc>
          <w:tcPr>
            <w:tcW w:w="1701" w:type="dxa"/>
          </w:tcPr>
          <w:p w:rsidR="00C44FDD" w:rsidRPr="000A78AF" w:rsidRDefault="00C44FDD" w:rsidP="00951151">
            <w:pPr>
              <w:rPr>
                <w:rFonts w:ascii="Arial" w:hAnsi="Arial" w:cs="Arial"/>
                <w:sz w:val="24"/>
                <w:szCs w:val="24"/>
              </w:rPr>
            </w:pPr>
            <w:r>
              <w:rPr>
                <w:rFonts w:ascii="Arial" w:hAnsi="Arial" w:cs="Arial"/>
                <w:sz w:val="24"/>
                <w:szCs w:val="24"/>
              </w:rPr>
              <w:t>1.2, 2.2, 2.3</w:t>
            </w:r>
            <w:r w:rsidR="00686620">
              <w:rPr>
                <w:rFonts w:ascii="Arial" w:hAnsi="Arial" w:cs="Arial"/>
                <w:sz w:val="24"/>
                <w:szCs w:val="24"/>
              </w:rPr>
              <w:t>, 3.2, 3.3</w:t>
            </w:r>
          </w:p>
        </w:tc>
        <w:tc>
          <w:tcPr>
            <w:tcW w:w="3180" w:type="dxa"/>
          </w:tcPr>
          <w:p w:rsidR="00686620" w:rsidRDefault="00686620" w:rsidP="00951151">
            <w:pPr>
              <w:rPr>
                <w:rFonts w:ascii="Arial" w:hAnsi="Arial" w:cs="Arial"/>
                <w:sz w:val="24"/>
                <w:szCs w:val="24"/>
              </w:rPr>
            </w:pPr>
            <w:r>
              <w:rPr>
                <w:rFonts w:ascii="Arial" w:hAnsi="Arial" w:cs="Arial"/>
                <w:sz w:val="24"/>
                <w:szCs w:val="24"/>
              </w:rPr>
              <w:t>Teacher Professionalism,</w:t>
            </w:r>
          </w:p>
          <w:p w:rsidR="00686620" w:rsidRDefault="00686620" w:rsidP="00951151">
            <w:pPr>
              <w:rPr>
                <w:rFonts w:ascii="Arial" w:hAnsi="Arial" w:cs="Arial"/>
                <w:sz w:val="24"/>
                <w:szCs w:val="24"/>
              </w:rPr>
            </w:pPr>
            <w:r>
              <w:rPr>
                <w:rFonts w:ascii="Arial" w:hAnsi="Arial" w:cs="Arial"/>
                <w:sz w:val="24"/>
                <w:szCs w:val="24"/>
              </w:rPr>
              <w:t>Measuring Progress,</w:t>
            </w:r>
          </w:p>
          <w:p w:rsidR="00C44FDD" w:rsidRPr="000A78AF" w:rsidRDefault="00686620" w:rsidP="00951151">
            <w:pPr>
              <w:rPr>
                <w:rFonts w:ascii="Arial" w:hAnsi="Arial" w:cs="Arial"/>
                <w:sz w:val="24"/>
                <w:szCs w:val="24"/>
              </w:rPr>
            </w:pPr>
            <w:r>
              <w:rPr>
                <w:rFonts w:ascii="Arial" w:hAnsi="Arial" w:cs="Arial"/>
                <w:sz w:val="24"/>
                <w:szCs w:val="24"/>
              </w:rPr>
              <w:t>Excellence through raising attainment</w:t>
            </w:r>
          </w:p>
        </w:tc>
      </w:tr>
      <w:tr w:rsidR="002F7FBF" w:rsidRPr="000A78AF" w:rsidTr="00686620">
        <w:tc>
          <w:tcPr>
            <w:tcW w:w="2485" w:type="dxa"/>
            <w:shd w:val="clear" w:color="auto" w:fill="CCC0D9" w:themeFill="accent4" w:themeFillTint="66"/>
          </w:tcPr>
          <w:p w:rsidR="00C44FDD" w:rsidRDefault="00C44FDD" w:rsidP="00951151">
            <w:pPr>
              <w:rPr>
                <w:rFonts w:ascii="Arial" w:hAnsi="Arial" w:cs="Arial"/>
                <w:sz w:val="24"/>
                <w:szCs w:val="24"/>
              </w:rPr>
            </w:pPr>
            <w:r w:rsidRPr="000A78AF">
              <w:rPr>
                <w:rFonts w:ascii="Arial" w:hAnsi="Arial" w:cs="Arial"/>
                <w:sz w:val="24"/>
                <w:szCs w:val="24"/>
              </w:rPr>
              <w:t>Leadership of Change</w:t>
            </w:r>
          </w:p>
          <w:p w:rsidR="00C44FDD" w:rsidRPr="000A78AF" w:rsidRDefault="00C44FDD" w:rsidP="00951151">
            <w:pPr>
              <w:rPr>
                <w:rFonts w:ascii="Arial" w:hAnsi="Arial" w:cs="Arial"/>
                <w:sz w:val="24"/>
                <w:szCs w:val="24"/>
              </w:rPr>
            </w:pPr>
          </w:p>
        </w:tc>
        <w:tc>
          <w:tcPr>
            <w:tcW w:w="1768" w:type="dxa"/>
          </w:tcPr>
          <w:p w:rsidR="00C44FDD" w:rsidRPr="000A78AF" w:rsidRDefault="00686620" w:rsidP="00C44FDD">
            <w:pPr>
              <w:rPr>
                <w:rFonts w:ascii="Arial" w:hAnsi="Arial" w:cs="Arial"/>
                <w:sz w:val="24"/>
                <w:szCs w:val="24"/>
              </w:rPr>
            </w:pPr>
            <w:r>
              <w:rPr>
                <w:rFonts w:ascii="Arial" w:hAnsi="Arial" w:cs="Arial"/>
                <w:sz w:val="24"/>
                <w:szCs w:val="24"/>
              </w:rPr>
              <w:t>1.1, 1.2, 1.3, 1.4,</w:t>
            </w:r>
            <w:r w:rsidR="00C44FDD">
              <w:rPr>
                <w:rFonts w:ascii="Arial" w:hAnsi="Arial" w:cs="Arial"/>
                <w:sz w:val="24"/>
                <w:szCs w:val="24"/>
              </w:rPr>
              <w:t xml:space="preserve"> 1.5</w:t>
            </w:r>
          </w:p>
        </w:tc>
        <w:tc>
          <w:tcPr>
            <w:tcW w:w="1701" w:type="dxa"/>
          </w:tcPr>
          <w:p w:rsidR="00C44FDD" w:rsidRPr="000A78AF" w:rsidRDefault="00C44FDD" w:rsidP="00951151">
            <w:pPr>
              <w:rPr>
                <w:rFonts w:ascii="Arial" w:hAnsi="Arial" w:cs="Arial"/>
                <w:sz w:val="24"/>
                <w:szCs w:val="24"/>
              </w:rPr>
            </w:pPr>
            <w:r>
              <w:rPr>
                <w:rFonts w:ascii="Arial" w:hAnsi="Arial" w:cs="Arial"/>
                <w:sz w:val="24"/>
                <w:szCs w:val="24"/>
              </w:rPr>
              <w:t>1.1, 1.2, 1.3, 1.4, 1.5</w:t>
            </w:r>
          </w:p>
        </w:tc>
        <w:tc>
          <w:tcPr>
            <w:tcW w:w="3180" w:type="dxa"/>
          </w:tcPr>
          <w:p w:rsidR="00686620" w:rsidRDefault="00686620" w:rsidP="00951151">
            <w:pPr>
              <w:rPr>
                <w:rFonts w:ascii="Arial" w:hAnsi="Arial" w:cs="Arial"/>
                <w:sz w:val="24"/>
                <w:szCs w:val="24"/>
              </w:rPr>
            </w:pPr>
            <w:r>
              <w:rPr>
                <w:rFonts w:ascii="Arial" w:hAnsi="Arial" w:cs="Arial"/>
                <w:sz w:val="24"/>
                <w:szCs w:val="24"/>
              </w:rPr>
              <w:t>Measuring and closing the attainment gap</w:t>
            </w:r>
          </w:p>
          <w:p w:rsidR="00C44FDD" w:rsidRPr="000A78AF" w:rsidRDefault="00686620" w:rsidP="00951151">
            <w:pPr>
              <w:rPr>
                <w:rFonts w:ascii="Arial" w:hAnsi="Arial" w:cs="Arial"/>
                <w:sz w:val="24"/>
                <w:szCs w:val="24"/>
              </w:rPr>
            </w:pPr>
            <w:r>
              <w:rPr>
                <w:rFonts w:ascii="Arial" w:hAnsi="Arial" w:cs="Arial"/>
                <w:sz w:val="24"/>
                <w:szCs w:val="24"/>
              </w:rPr>
              <w:t>Delivering improvement</w:t>
            </w:r>
          </w:p>
        </w:tc>
      </w:tr>
      <w:tr w:rsidR="002F7FBF" w:rsidRPr="000A78AF" w:rsidTr="00686620">
        <w:tc>
          <w:tcPr>
            <w:tcW w:w="2485" w:type="dxa"/>
            <w:shd w:val="clear" w:color="auto" w:fill="FBD4B4" w:themeFill="accent6" w:themeFillTint="66"/>
          </w:tcPr>
          <w:p w:rsidR="00C44FDD" w:rsidRDefault="00C44FDD" w:rsidP="00951151">
            <w:pPr>
              <w:rPr>
                <w:rFonts w:ascii="Arial" w:hAnsi="Arial" w:cs="Arial"/>
                <w:sz w:val="24"/>
                <w:szCs w:val="24"/>
              </w:rPr>
            </w:pPr>
            <w:r w:rsidRPr="000A78AF">
              <w:rPr>
                <w:rFonts w:ascii="Arial" w:hAnsi="Arial" w:cs="Arial"/>
                <w:sz w:val="24"/>
                <w:szCs w:val="24"/>
              </w:rPr>
              <w:t>Supporting processes</w:t>
            </w:r>
          </w:p>
          <w:p w:rsidR="00C44FDD" w:rsidRPr="000A78AF" w:rsidRDefault="00C44FDD" w:rsidP="00951151">
            <w:pPr>
              <w:rPr>
                <w:rFonts w:ascii="Arial" w:hAnsi="Arial" w:cs="Arial"/>
                <w:sz w:val="24"/>
                <w:szCs w:val="24"/>
              </w:rPr>
            </w:pPr>
          </w:p>
        </w:tc>
        <w:tc>
          <w:tcPr>
            <w:tcW w:w="1768" w:type="dxa"/>
          </w:tcPr>
          <w:p w:rsidR="00C44FDD" w:rsidRPr="000A78AF" w:rsidRDefault="00C44FDD" w:rsidP="00951151">
            <w:pPr>
              <w:rPr>
                <w:rFonts w:ascii="Arial" w:hAnsi="Arial" w:cs="Arial"/>
                <w:sz w:val="24"/>
                <w:szCs w:val="24"/>
              </w:rPr>
            </w:pPr>
            <w:r>
              <w:rPr>
                <w:rFonts w:ascii="Arial" w:hAnsi="Arial" w:cs="Arial"/>
                <w:sz w:val="24"/>
                <w:szCs w:val="24"/>
              </w:rPr>
              <w:t>1.5, 2.5, 2.6, 2.7</w:t>
            </w:r>
          </w:p>
        </w:tc>
        <w:tc>
          <w:tcPr>
            <w:tcW w:w="1701" w:type="dxa"/>
          </w:tcPr>
          <w:p w:rsidR="00C44FDD" w:rsidRPr="000A78AF" w:rsidRDefault="00C44FDD" w:rsidP="00951151">
            <w:pPr>
              <w:rPr>
                <w:rFonts w:ascii="Arial" w:hAnsi="Arial" w:cs="Arial"/>
                <w:sz w:val="24"/>
                <w:szCs w:val="24"/>
              </w:rPr>
            </w:pPr>
            <w:r>
              <w:rPr>
                <w:rFonts w:ascii="Arial" w:hAnsi="Arial" w:cs="Arial"/>
                <w:sz w:val="24"/>
                <w:szCs w:val="24"/>
              </w:rPr>
              <w:t>1.5, 2.5, 2.6. 2.7</w:t>
            </w:r>
          </w:p>
        </w:tc>
        <w:tc>
          <w:tcPr>
            <w:tcW w:w="3180" w:type="dxa"/>
          </w:tcPr>
          <w:p w:rsidR="00C44FDD" w:rsidRPr="000A78AF" w:rsidRDefault="00686620" w:rsidP="00951151">
            <w:pPr>
              <w:rPr>
                <w:rFonts w:ascii="Arial" w:hAnsi="Arial" w:cs="Arial"/>
                <w:sz w:val="24"/>
                <w:szCs w:val="24"/>
              </w:rPr>
            </w:pPr>
            <w:r>
              <w:rPr>
                <w:rFonts w:ascii="Arial" w:hAnsi="Arial" w:cs="Arial"/>
                <w:sz w:val="24"/>
                <w:szCs w:val="24"/>
              </w:rPr>
              <w:t>Creating an empowered and collaborative system</w:t>
            </w:r>
          </w:p>
        </w:tc>
      </w:tr>
    </w:tbl>
    <w:p w:rsidR="009F2D17" w:rsidRPr="000A78AF" w:rsidRDefault="009F2D17" w:rsidP="00951151">
      <w:pPr>
        <w:spacing w:after="0"/>
        <w:rPr>
          <w:rFonts w:ascii="Arial" w:hAnsi="Arial" w:cs="Arial"/>
          <w:sz w:val="24"/>
          <w:szCs w:val="24"/>
        </w:rPr>
      </w:pPr>
    </w:p>
    <w:p w:rsidR="002F7FBF" w:rsidRDefault="002F7FBF" w:rsidP="00951151">
      <w:pPr>
        <w:spacing w:after="0"/>
        <w:rPr>
          <w:rFonts w:ascii="Arial" w:hAnsi="Arial" w:cs="Arial"/>
          <w:sz w:val="24"/>
          <w:szCs w:val="24"/>
        </w:rPr>
      </w:pPr>
      <w:r w:rsidRPr="000A78AF">
        <w:rPr>
          <w:rFonts w:ascii="Arial" w:hAnsi="Arial" w:cs="Arial"/>
          <w:noProof/>
          <w:sz w:val="24"/>
          <w:szCs w:val="24"/>
          <w:lang w:eastAsia="en-GB"/>
        </w:rPr>
        <w:drawing>
          <wp:anchor distT="0" distB="0" distL="114300" distR="114300" simplePos="0" relativeHeight="251659264" behindDoc="0" locked="0" layoutInCell="1" allowOverlap="1" wp14:anchorId="09D68054" wp14:editId="0505BDB5">
            <wp:simplePos x="0" y="0"/>
            <wp:positionH relativeFrom="column">
              <wp:posOffset>3124200</wp:posOffset>
            </wp:positionH>
            <wp:positionV relativeFrom="page">
              <wp:posOffset>6534150</wp:posOffset>
            </wp:positionV>
            <wp:extent cx="2809875" cy="13703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dS2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09875" cy="1370330"/>
                    </a:xfrm>
                    <a:prstGeom prst="rect">
                      <a:avLst/>
                    </a:prstGeom>
                  </pic:spPr>
                </pic:pic>
              </a:graphicData>
            </a:graphic>
            <wp14:sizeRelH relativeFrom="margin">
              <wp14:pctWidth>0</wp14:pctWidth>
            </wp14:sizeRelH>
            <wp14:sizeRelV relativeFrom="margin">
              <wp14:pctHeight>0</wp14:pctHeight>
            </wp14:sizeRelV>
          </wp:anchor>
        </w:drawing>
      </w:r>
      <w:r w:rsidR="00762F95" w:rsidRPr="000A78AF">
        <w:rPr>
          <w:rFonts w:ascii="Arial" w:hAnsi="Arial" w:cs="Arial"/>
          <w:b/>
          <w:i/>
          <w:sz w:val="24"/>
          <w:szCs w:val="24"/>
        </w:rPr>
        <w:t>Why an implementation process?</w:t>
      </w:r>
      <w:r>
        <w:rPr>
          <w:rFonts w:ascii="Arial" w:hAnsi="Arial" w:cs="Arial"/>
          <w:b/>
          <w:sz w:val="24"/>
          <w:szCs w:val="24"/>
        </w:rPr>
        <w:t xml:space="preserve"> </w:t>
      </w:r>
      <w:r w:rsidR="00762F95" w:rsidRPr="000A78AF">
        <w:rPr>
          <w:rFonts w:ascii="Arial" w:hAnsi="Arial" w:cs="Arial"/>
          <w:sz w:val="24"/>
          <w:szCs w:val="24"/>
        </w:rPr>
        <w:t>There is abundant</w:t>
      </w:r>
      <w:r w:rsidR="00101A12">
        <w:rPr>
          <w:rFonts w:ascii="Arial" w:hAnsi="Arial" w:cs="Arial"/>
          <w:sz w:val="24"/>
          <w:szCs w:val="24"/>
        </w:rPr>
        <w:t xml:space="preserve"> evidence that one-off training sessions</w:t>
      </w:r>
      <w:r w:rsidR="00762F95" w:rsidRPr="000A78AF">
        <w:rPr>
          <w:rFonts w:ascii="Arial" w:hAnsi="Arial" w:cs="Arial"/>
          <w:sz w:val="24"/>
          <w:szCs w:val="24"/>
        </w:rPr>
        <w:t>, even of high quali</w:t>
      </w:r>
      <w:r w:rsidR="00101A12">
        <w:rPr>
          <w:rFonts w:ascii="Arial" w:hAnsi="Arial" w:cs="Arial"/>
          <w:sz w:val="24"/>
          <w:szCs w:val="24"/>
        </w:rPr>
        <w:t>ty, have very limited effect</w:t>
      </w:r>
      <w:r w:rsidR="00762F95" w:rsidRPr="000A78AF">
        <w:rPr>
          <w:rFonts w:ascii="Arial" w:hAnsi="Arial" w:cs="Arial"/>
          <w:sz w:val="24"/>
          <w:szCs w:val="24"/>
        </w:rPr>
        <w:t xml:space="preserve"> on classroom practice (for </w:t>
      </w:r>
      <w:r w:rsidR="00153D71" w:rsidRPr="000A78AF">
        <w:rPr>
          <w:rFonts w:ascii="Arial" w:hAnsi="Arial" w:cs="Arial"/>
          <w:sz w:val="24"/>
          <w:szCs w:val="24"/>
        </w:rPr>
        <w:t>extensive</w:t>
      </w:r>
      <w:r w:rsidR="00762F95" w:rsidRPr="000A78AF">
        <w:rPr>
          <w:rFonts w:ascii="Arial" w:hAnsi="Arial" w:cs="Arial"/>
          <w:sz w:val="24"/>
          <w:szCs w:val="24"/>
        </w:rPr>
        <w:t xml:space="preserve"> </w:t>
      </w:r>
      <w:r w:rsidR="00153D71" w:rsidRPr="000A78AF">
        <w:rPr>
          <w:rFonts w:ascii="Arial" w:hAnsi="Arial" w:cs="Arial"/>
          <w:sz w:val="24"/>
          <w:szCs w:val="24"/>
        </w:rPr>
        <w:t>summaries</w:t>
      </w:r>
      <w:r w:rsidR="00762F95" w:rsidRPr="000A78AF">
        <w:rPr>
          <w:rFonts w:ascii="Arial" w:hAnsi="Arial" w:cs="Arial"/>
          <w:sz w:val="24"/>
          <w:szCs w:val="24"/>
        </w:rPr>
        <w:t xml:space="preserve">, see </w:t>
      </w:r>
      <w:hyperlink r:id="rId17" w:history="1">
        <w:proofErr w:type="spellStart"/>
        <w:r w:rsidR="00762F95" w:rsidRPr="000A78AF">
          <w:rPr>
            <w:rStyle w:val="Hyperlink"/>
            <w:rFonts w:ascii="Arial" w:hAnsi="Arial" w:cs="Arial"/>
            <w:sz w:val="24"/>
            <w:szCs w:val="24"/>
          </w:rPr>
          <w:t>Fixen</w:t>
        </w:r>
        <w:proofErr w:type="spellEnd"/>
        <w:r w:rsidR="00762F95" w:rsidRPr="000A78AF">
          <w:rPr>
            <w:rStyle w:val="Hyperlink"/>
            <w:rFonts w:ascii="Arial" w:hAnsi="Arial" w:cs="Arial"/>
            <w:sz w:val="24"/>
            <w:szCs w:val="24"/>
          </w:rPr>
          <w:t xml:space="preserve"> et al., 2005</w:t>
        </w:r>
      </w:hyperlink>
      <w:r w:rsidR="00153D71" w:rsidRPr="000A78AF">
        <w:rPr>
          <w:rFonts w:ascii="Arial" w:hAnsi="Arial" w:cs="Arial"/>
          <w:sz w:val="24"/>
          <w:szCs w:val="24"/>
        </w:rPr>
        <w:t xml:space="preserve">, </w:t>
      </w:r>
      <w:hyperlink r:id="rId18" w:history="1">
        <w:r w:rsidR="00153D71" w:rsidRPr="000A78AF">
          <w:rPr>
            <w:rStyle w:val="Hyperlink"/>
            <w:rFonts w:ascii="Arial" w:hAnsi="Arial" w:cs="Arial"/>
            <w:sz w:val="24"/>
            <w:szCs w:val="24"/>
          </w:rPr>
          <w:t>Kraft et al., 2018</w:t>
        </w:r>
      </w:hyperlink>
      <w:r w:rsidR="00762F95" w:rsidRPr="000A78AF">
        <w:rPr>
          <w:rFonts w:ascii="Arial" w:hAnsi="Arial" w:cs="Arial"/>
          <w:sz w:val="24"/>
          <w:szCs w:val="24"/>
        </w:rPr>
        <w:t xml:space="preserve">).  </w:t>
      </w:r>
      <w:r w:rsidR="00101A12">
        <w:rPr>
          <w:rFonts w:ascii="Arial" w:hAnsi="Arial" w:cs="Arial"/>
          <w:sz w:val="24"/>
          <w:szCs w:val="24"/>
        </w:rPr>
        <w:t xml:space="preserve">Initial information sessions, followed by periods of coaching, video enhanced reflective practice and/or shorter and more regular sessions with whole staff groups or smaller groups of interested practitioners, has a greater impact. Effective pedagogy should be </w:t>
      </w:r>
      <w:proofErr w:type="spellStart"/>
      <w:r w:rsidR="00101A12">
        <w:rPr>
          <w:rFonts w:ascii="Arial" w:hAnsi="Arial" w:cs="Arial"/>
          <w:sz w:val="24"/>
          <w:szCs w:val="24"/>
        </w:rPr>
        <w:t>lead</w:t>
      </w:r>
      <w:proofErr w:type="spellEnd"/>
      <w:r w:rsidR="00101A12">
        <w:rPr>
          <w:rFonts w:ascii="Arial" w:hAnsi="Arial" w:cs="Arial"/>
          <w:sz w:val="24"/>
          <w:szCs w:val="24"/>
        </w:rPr>
        <w:t xml:space="preserve"> by senior managers and leaders within the school staff and supported by the rehearsal of key, c</w:t>
      </w:r>
      <w:r>
        <w:rPr>
          <w:rFonts w:ascii="Arial" w:hAnsi="Arial" w:cs="Arial"/>
          <w:sz w:val="24"/>
          <w:szCs w:val="24"/>
        </w:rPr>
        <w:t xml:space="preserve">ore messages on a regular basis. </w:t>
      </w:r>
    </w:p>
    <w:p w:rsidR="002F7FBF" w:rsidRDefault="002F7FBF" w:rsidP="00951151">
      <w:pPr>
        <w:spacing w:after="0"/>
        <w:rPr>
          <w:rFonts w:ascii="Arial" w:hAnsi="Arial" w:cs="Arial"/>
          <w:sz w:val="24"/>
          <w:szCs w:val="24"/>
        </w:rPr>
      </w:pPr>
    </w:p>
    <w:p w:rsidR="00762F95" w:rsidRPr="002F7FBF" w:rsidRDefault="002F7FBF" w:rsidP="00951151">
      <w:pPr>
        <w:spacing w:after="0"/>
        <w:rPr>
          <w:rFonts w:ascii="Arial" w:hAnsi="Arial" w:cs="Arial"/>
          <w:b/>
          <w:sz w:val="24"/>
          <w:szCs w:val="24"/>
        </w:rPr>
      </w:pPr>
      <w:r>
        <w:rPr>
          <w:rFonts w:ascii="Arial" w:hAnsi="Arial" w:cs="Arial"/>
          <w:sz w:val="24"/>
          <w:szCs w:val="24"/>
        </w:rPr>
        <w:t>T</w:t>
      </w:r>
      <w:r w:rsidR="00762F95" w:rsidRPr="000A78AF">
        <w:rPr>
          <w:rFonts w:ascii="Arial" w:hAnsi="Arial" w:cs="Arial"/>
          <w:sz w:val="24"/>
          <w:szCs w:val="24"/>
        </w:rPr>
        <w:t>raining only has impact with full leadership preparation and support, alignment of school policies, allocation of time and other resources, buy-in from staff through participatory planning</w:t>
      </w:r>
      <w:r w:rsidR="00153D71" w:rsidRPr="000A78AF">
        <w:rPr>
          <w:rFonts w:ascii="Arial" w:hAnsi="Arial" w:cs="Arial"/>
          <w:sz w:val="24"/>
          <w:szCs w:val="24"/>
        </w:rPr>
        <w:t>,</w:t>
      </w:r>
      <w:r w:rsidR="00762F95" w:rsidRPr="000A78AF">
        <w:rPr>
          <w:rFonts w:ascii="Arial" w:hAnsi="Arial" w:cs="Arial"/>
          <w:sz w:val="24"/>
          <w:szCs w:val="24"/>
        </w:rPr>
        <w:t xml:space="preserve"> and in-depth </w:t>
      </w:r>
      <w:r w:rsidR="00153D71" w:rsidRPr="000A78AF">
        <w:rPr>
          <w:rFonts w:ascii="Arial" w:hAnsi="Arial" w:cs="Arial"/>
          <w:sz w:val="24"/>
          <w:szCs w:val="24"/>
        </w:rPr>
        <w:t xml:space="preserve">and extensive </w:t>
      </w:r>
      <w:r w:rsidR="00762F95" w:rsidRPr="000A78AF">
        <w:rPr>
          <w:rFonts w:ascii="Arial" w:hAnsi="Arial" w:cs="Arial"/>
          <w:sz w:val="24"/>
          <w:szCs w:val="24"/>
        </w:rPr>
        <w:t xml:space="preserve">follow-up with coaching and reflection, and robust process and outcome measures (e.g., </w:t>
      </w:r>
      <w:hyperlink r:id="rId19" w:history="1">
        <w:r w:rsidR="00762F95" w:rsidRPr="000A78AF">
          <w:rPr>
            <w:rStyle w:val="Hyperlink"/>
            <w:rFonts w:ascii="Arial" w:hAnsi="Arial" w:cs="Arial"/>
            <w:sz w:val="24"/>
            <w:szCs w:val="24"/>
          </w:rPr>
          <w:t>Joyce &amp; Showers, 2002</w:t>
        </w:r>
      </w:hyperlink>
      <w:r w:rsidR="00153D71" w:rsidRPr="000A78AF">
        <w:rPr>
          <w:rFonts w:ascii="Arial" w:hAnsi="Arial" w:cs="Arial"/>
          <w:sz w:val="24"/>
          <w:szCs w:val="24"/>
        </w:rPr>
        <w:t>,</w:t>
      </w:r>
      <w:hyperlink r:id="rId20" w:history="1">
        <w:r w:rsidR="00153D71" w:rsidRPr="000A78AF">
          <w:rPr>
            <w:rStyle w:val="Hyperlink"/>
            <w:rFonts w:ascii="Arial" w:hAnsi="Arial" w:cs="Arial"/>
            <w:sz w:val="24"/>
            <w:szCs w:val="24"/>
          </w:rPr>
          <w:t>Forman et al., 2008</w:t>
        </w:r>
      </w:hyperlink>
      <w:r w:rsidR="00762F95" w:rsidRPr="000A78AF">
        <w:rPr>
          <w:rFonts w:ascii="Arial" w:hAnsi="Arial" w:cs="Arial"/>
          <w:sz w:val="24"/>
          <w:szCs w:val="24"/>
        </w:rPr>
        <w:t>).</w:t>
      </w:r>
      <w:r w:rsidR="00153D71" w:rsidRPr="000A78AF">
        <w:rPr>
          <w:rFonts w:ascii="Arial" w:hAnsi="Arial" w:cs="Arial"/>
          <w:sz w:val="24"/>
          <w:szCs w:val="24"/>
        </w:rPr>
        <w:t xml:space="preserve"> </w:t>
      </w:r>
      <w:r w:rsidR="00093199">
        <w:rPr>
          <w:rFonts w:ascii="Arial" w:hAnsi="Arial" w:cs="Arial"/>
          <w:sz w:val="24"/>
          <w:szCs w:val="24"/>
        </w:rPr>
        <w:t>To embed any change therefore requires a period of initiation, prior to an implementation phase, before any change in behaviour and practice can be considered embedded into the system</w:t>
      </w:r>
      <w:r w:rsidR="00093199">
        <w:rPr>
          <w:rStyle w:val="EndnoteReference"/>
          <w:rFonts w:ascii="Arial" w:hAnsi="Arial" w:cs="Arial"/>
          <w:sz w:val="24"/>
          <w:szCs w:val="24"/>
        </w:rPr>
        <w:endnoteReference w:id="9"/>
      </w:r>
      <w:r w:rsidR="00093199">
        <w:rPr>
          <w:rFonts w:ascii="Arial" w:hAnsi="Arial" w:cs="Arial"/>
          <w:sz w:val="24"/>
          <w:szCs w:val="24"/>
        </w:rPr>
        <w:t>.</w:t>
      </w:r>
      <w:r w:rsidR="00153D71" w:rsidRPr="000A78AF">
        <w:rPr>
          <w:rFonts w:ascii="Arial" w:hAnsi="Arial" w:cs="Arial"/>
          <w:sz w:val="24"/>
          <w:szCs w:val="24"/>
        </w:rPr>
        <w:t xml:space="preserve"> Implementing lasting </w:t>
      </w:r>
      <w:r w:rsidR="00153D71" w:rsidRPr="000A78AF">
        <w:rPr>
          <w:rFonts w:ascii="Arial" w:hAnsi="Arial" w:cs="Arial"/>
          <w:sz w:val="24"/>
          <w:szCs w:val="24"/>
        </w:rPr>
        <w:lastRenderedPageBreak/>
        <w:t>change in p</w:t>
      </w:r>
      <w:r w:rsidR="00093199">
        <w:rPr>
          <w:rFonts w:ascii="Arial" w:hAnsi="Arial" w:cs="Arial"/>
          <w:sz w:val="24"/>
          <w:szCs w:val="24"/>
        </w:rPr>
        <w:t xml:space="preserve">ractice throughout a school therefore </w:t>
      </w:r>
      <w:r w:rsidR="00153D71" w:rsidRPr="000A78AF">
        <w:rPr>
          <w:rFonts w:ascii="Arial" w:hAnsi="Arial" w:cs="Arial"/>
          <w:sz w:val="24"/>
          <w:szCs w:val="24"/>
        </w:rPr>
        <w:t>require</w:t>
      </w:r>
      <w:r w:rsidR="00093199">
        <w:rPr>
          <w:rFonts w:ascii="Arial" w:hAnsi="Arial" w:cs="Arial"/>
          <w:sz w:val="24"/>
          <w:szCs w:val="24"/>
        </w:rPr>
        <w:t>s</w:t>
      </w:r>
      <w:r w:rsidR="00153D71" w:rsidRPr="000A78AF">
        <w:rPr>
          <w:rFonts w:ascii="Arial" w:hAnsi="Arial" w:cs="Arial"/>
          <w:sz w:val="24"/>
          <w:szCs w:val="24"/>
        </w:rPr>
        <w:t xml:space="preserve"> several years</w:t>
      </w:r>
      <w:r w:rsidR="00F76914" w:rsidRPr="000A78AF">
        <w:rPr>
          <w:rFonts w:ascii="Arial" w:hAnsi="Arial" w:cs="Arial"/>
          <w:sz w:val="24"/>
          <w:szCs w:val="24"/>
        </w:rPr>
        <w:t xml:space="preserve"> of sustained efforts</w:t>
      </w:r>
      <w:r w:rsidR="00093199">
        <w:rPr>
          <w:rFonts w:ascii="Arial" w:hAnsi="Arial" w:cs="Arial"/>
          <w:sz w:val="24"/>
          <w:szCs w:val="24"/>
        </w:rPr>
        <w:t xml:space="preserve"> (Miles 1987)</w:t>
      </w:r>
      <w:r w:rsidR="00153D71" w:rsidRPr="000A78AF">
        <w:rPr>
          <w:rFonts w:ascii="Arial" w:hAnsi="Arial" w:cs="Arial"/>
          <w:sz w:val="24"/>
          <w:szCs w:val="24"/>
        </w:rPr>
        <w:t xml:space="preserve">. </w:t>
      </w:r>
    </w:p>
    <w:p w:rsidR="009F2D17" w:rsidRDefault="009F2D17" w:rsidP="00951151">
      <w:pPr>
        <w:spacing w:after="0"/>
        <w:rPr>
          <w:rFonts w:ascii="Arial" w:hAnsi="Arial" w:cs="Arial"/>
          <w:sz w:val="24"/>
          <w:szCs w:val="24"/>
        </w:rPr>
      </w:pPr>
    </w:p>
    <w:p w:rsidR="009F2D17" w:rsidRDefault="009F2D17" w:rsidP="00951151">
      <w:pPr>
        <w:spacing w:after="0"/>
        <w:rPr>
          <w:rFonts w:ascii="Arial" w:hAnsi="Arial" w:cs="Arial"/>
          <w:sz w:val="24"/>
          <w:szCs w:val="24"/>
        </w:rPr>
      </w:pPr>
      <w:r>
        <w:rPr>
          <w:rFonts w:ascii="Arial" w:hAnsi="Arial" w:cs="Arial"/>
          <w:sz w:val="24"/>
          <w:szCs w:val="24"/>
        </w:rPr>
        <w:t>In Highland however s</w:t>
      </w:r>
      <w:r w:rsidRPr="000A78AF">
        <w:rPr>
          <w:rFonts w:ascii="Arial" w:hAnsi="Arial" w:cs="Arial"/>
          <w:sz w:val="24"/>
          <w:szCs w:val="24"/>
        </w:rPr>
        <w:t xml:space="preserve">chools need not do this alone.  There are a range of educational and specialist supports that can help managers identify </w:t>
      </w:r>
      <w:r>
        <w:rPr>
          <w:rFonts w:ascii="Arial" w:hAnsi="Arial" w:cs="Arial"/>
          <w:sz w:val="24"/>
          <w:szCs w:val="24"/>
        </w:rPr>
        <w:t>areas for development</w:t>
      </w:r>
      <w:r w:rsidRPr="000A78AF">
        <w:rPr>
          <w:rFonts w:ascii="Arial" w:hAnsi="Arial" w:cs="Arial"/>
          <w:sz w:val="24"/>
          <w:szCs w:val="24"/>
        </w:rPr>
        <w:t xml:space="preserve"> and gaps </w:t>
      </w:r>
      <w:r>
        <w:rPr>
          <w:rFonts w:ascii="Arial" w:hAnsi="Arial" w:cs="Arial"/>
          <w:sz w:val="24"/>
          <w:szCs w:val="24"/>
        </w:rPr>
        <w:t xml:space="preserve">in knowledge and skills </w:t>
      </w:r>
      <w:r w:rsidRPr="000A78AF">
        <w:rPr>
          <w:rFonts w:ascii="Arial" w:hAnsi="Arial" w:cs="Arial"/>
          <w:sz w:val="24"/>
          <w:szCs w:val="24"/>
        </w:rPr>
        <w:t xml:space="preserve">using self-evaluation frameworks such as </w:t>
      </w:r>
      <w:hyperlink r:id="rId21" w:history="1">
        <w:r w:rsidRPr="000A78AF">
          <w:rPr>
            <w:rStyle w:val="Hyperlink"/>
            <w:rFonts w:ascii="Arial" w:hAnsi="Arial" w:cs="Arial"/>
            <w:sz w:val="24"/>
            <w:szCs w:val="24"/>
          </w:rPr>
          <w:t>How Good is Our School?</w:t>
        </w:r>
      </w:hyperlink>
      <w:r w:rsidRPr="000A78AF">
        <w:rPr>
          <w:rFonts w:ascii="Arial" w:hAnsi="Arial" w:cs="Arial"/>
          <w:sz w:val="24"/>
          <w:szCs w:val="24"/>
        </w:rPr>
        <w:t xml:space="preserve"> </w:t>
      </w:r>
      <w:proofErr w:type="gramStart"/>
      <w:r w:rsidRPr="000A78AF">
        <w:rPr>
          <w:rFonts w:ascii="Arial" w:hAnsi="Arial" w:cs="Arial"/>
          <w:sz w:val="24"/>
          <w:szCs w:val="24"/>
        </w:rPr>
        <w:t>and</w:t>
      </w:r>
      <w:proofErr w:type="gramEnd"/>
      <w:r w:rsidRPr="000A78AF">
        <w:rPr>
          <w:rFonts w:ascii="Arial" w:hAnsi="Arial" w:cs="Arial"/>
          <w:sz w:val="24"/>
          <w:szCs w:val="24"/>
        </w:rPr>
        <w:t xml:space="preserve"> </w:t>
      </w:r>
      <w:hyperlink r:id="rId22" w:history="1">
        <w:r w:rsidRPr="000A78AF">
          <w:rPr>
            <w:rStyle w:val="Hyperlink"/>
            <w:rFonts w:ascii="Arial" w:hAnsi="Arial" w:cs="Arial"/>
            <w:sz w:val="24"/>
            <w:szCs w:val="24"/>
          </w:rPr>
          <w:t>How Good is Our Early Learning and Childcare?</w:t>
        </w:r>
      </w:hyperlink>
      <w:r w:rsidRPr="000A78AF">
        <w:rPr>
          <w:rFonts w:ascii="Arial" w:hAnsi="Arial" w:cs="Arial"/>
          <w:sz w:val="24"/>
          <w:szCs w:val="24"/>
        </w:rPr>
        <w:t xml:space="preserve">.  Services can also help with assessing readiness for change, and participatory planning with staff to promote readiness and common purpose, as well as decisions whether training input is required or whether other modalities such as </w:t>
      </w:r>
      <w:hyperlink r:id="rId23" w:history="1">
        <w:r w:rsidRPr="000A78AF">
          <w:rPr>
            <w:rStyle w:val="Hyperlink"/>
            <w:rFonts w:ascii="Arial" w:hAnsi="Arial" w:cs="Arial"/>
            <w:sz w:val="24"/>
            <w:szCs w:val="24"/>
          </w:rPr>
          <w:t>Collaborative Enquiry</w:t>
        </w:r>
      </w:hyperlink>
      <w:r w:rsidRPr="000A78AF">
        <w:rPr>
          <w:rFonts w:ascii="Arial" w:hAnsi="Arial" w:cs="Arial"/>
          <w:sz w:val="24"/>
          <w:szCs w:val="24"/>
        </w:rPr>
        <w:t xml:space="preserve"> are more suitable.</w:t>
      </w:r>
    </w:p>
    <w:p w:rsidR="00093199" w:rsidRDefault="00093199" w:rsidP="00951151">
      <w:pPr>
        <w:spacing w:after="0"/>
        <w:rPr>
          <w:rFonts w:ascii="Arial" w:hAnsi="Arial" w:cs="Arial"/>
          <w:sz w:val="24"/>
          <w:szCs w:val="24"/>
        </w:rPr>
      </w:pPr>
    </w:p>
    <w:tbl>
      <w:tblPr>
        <w:tblStyle w:val="TableGrid"/>
        <w:tblW w:w="0" w:type="auto"/>
        <w:tblLook w:val="04A0" w:firstRow="1" w:lastRow="0" w:firstColumn="1" w:lastColumn="0" w:noHBand="0" w:noVBand="1"/>
      </w:tblPr>
      <w:tblGrid>
        <w:gridCol w:w="3080"/>
        <w:gridCol w:w="3081"/>
        <w:gridCol w:w="3081"/>
      </w:tblGrid>
      <w:tr w:rsidR="00445EB3" w:rsidTr="003A7B92">
        <w:tc>
          <w:tcPr>
            <w:tcW w:w="9242" w:type="dxa"/>
            <w:gridSpan w:val="3"/>
            <w:shd w:val="clear" w:color="auto" w:fill="DBE5F1" w:themeFill="accent1" w:themeFillTint="33"/>
            <w:vAlign w:val="center"/>
          </w:tcPr>
          <w:p w:rsidR="00101A12" w:rsidRDefault="00445EB3" w:rsidP="009F2D17">
            <w:pPr>
              <w:jc w:val="center"/>
              <w:rPr>
                <w:rFonts w:ascii="Arial" w:hAnsi="Arial" w:cs="Arial"/>
                <w:b/>
                <w:sz w:val="24"/>
                <w:szCs w:val="24"/>
              </w:rPr>
            </w:pPr>
            <w:r w:rsidRPr="00101A12">
              <w:rPr>
                <w:rFonts w:ascii="Arial" w:hAnsi="Arial" w:cs="Arial"/>
                <w:b/>
                <w:sz w:val="24"/>
                <w:szCs w:val="24"/>
              </w:rPr>
              <w:t>Change Implementation Process</w:t>
            </w:r>
          </w:p>
          <w:p w:rsidR="003A7B92" w:rsidRPr="009F2D17" w:rsidRDefault="003A7B92" w:rsidP="009F2D17">
            <w:pPr>
              <w:jc w:val="center"/>
              <w:rPr>
                <w:rFonts w:ascii="Arial" w:hAnsi="Arial" w:cs="Arial"/>
                <w:b/>
                <w:sz w:val="24"/>
                <w:szCs w:val="24"/>
              </w:rPr>
            </w:pPr>
          </w:p>
        </w:tc>
      </w:tr>
      <w:tr w:rsidR="009F2D17" w:rsidTr="003A7B92">
        <w:tc>
          <w:tcPr>
            <w:tcW w:w="3080" w:type="dxa"/>
            <w:shd w:val="clear" w:color="auto" w:fill="C6D9F1" w:themeFill="text2" w:themeFillTint="33"/>
            <w:vAlign w:val="center"/>
          </w:tcPr>
          <w:p w:rsidR="009F2D17" w:rsidRPr="00101A12" w:rsidRDefault="009F2D17" w:rsidP="009F2D17">
            <w:pPr>
              <w:jc w:val="center"/>
              <w:rPr>
                <w:rFonts w:ascii="Arial" w:hAnsi="Arial" w:cs="Arial"/>
                <w:b/>
                <w:sz w:val="24"/>
                <w:szCs w:val="24"/>
              </w:rPr>
            </w:pPr>
            <w:r w:rsidRPr="00101A12">
              <w:rPr>
                <w:rFonts w:ascii="Arial" w:hAnsi="Arial" w:cs="Arial"/>
                <w:b/>
                <w:sz w:val="24"/>
                <w:szCs w:val="24"/>
              </w:rPr>
              <w:t>Preparation</w:t>
            </w:r>
            <w:r>
              <w:rPr>
                <w:rFonts w:ascii="Arial" w:hAnsi="Arial" w:cs="Arial"/>
                <w:b/>
                <w:sz w:val="24"/>
                <w:szCs w:val="24"/>
              </w:rPr>
              <w:t>/Initiation</w:t>
            </w:r>
          </w:p>
        </w:tc>
        <w:tc>
          <w:tcPr>
            <w:tcW w:w="3081" w:type="dxa"/>
            <w:shd w:val="clear" w:color="auto" w:fill="C6D9F1" w:themeFill="text2" w:themeFillTint="33"/>
            <w:vAlign w:val="center"/>
          </w:tcPr>
          <w:p w:rsidR="009F2D17" w:rsidRPr="00101A12" w:rsidRDefault="009F2D17" w:rsidP="009F2D17">
            <w:pPr>
              <w:jc w:val="center"/>
              <w:rPr>
                <w:rFonts w:ascii="Arial" w:hAnsi="Arial" w:cs="Arial"/>
                <w:b/>
                <w:sz w:val="24"/>
                <w:szCs w:val="24"/>
              </w:rPr>
            </w:pPr>
            <w:r w:rsidRPr="00101A12">
              <w:rPr>
                <w:rFonts w:ascii="Arial" w:hAnsi="Arial" w:cs="Arial"/>
                <w:b/>
                <w:sz w:val="24"/>
                <w:szCs w:val="24"/>
              </w:rPr>
              <w:t>Capacity building</w:t>
            </w:r>
          </w:p>
        </w:tc>
        <w:tc>
          <w:tcPr>
            <w:tcW w:w="3081" w:type="dxa"/>
            <w:shd w:val="clear" w:color="auto" w:fill="C6D9F1" w:themeFill="text2" w:themeFillTint="33"/>
            <w:vAlign w:val="center"/>
          </w:tcPr>
          <w:p w:rsidR="009F2D17" w:rsidRPr="00101A12" w:rsidRDefault="009F2D17" w:rsidP="009F2D17">
            <w:pPr>
              <w:jc w:val="center"/>
              <w:rPr>
                <w:rFonts w:ascii="Arial" w:hAnsi="Arial" w:cs="Arial"/>
                <w:b/>
                <w:sz w:val="24"/>
                <w:szCs w:val="24"/>
              </w:rPr>
            </w:pPr>
            <w:r w:rsidRPr="00101A12">
              <w:rPr>
                <w:rFonts w:ascii="Arial" w:hAnsi="Arial" w:cs="Arial"/>
                <w:b/>
                <w:sz w:val="24"/>
                <w:szCs w:val="24"/>
              </w:rPr>
              <w:t>Implementation</w:t>
            </w:r>
          </w:p>
        </w:tc>
      </w:tr>
      <w:tr w:rsidR="00445EB3" w:rsidTr="00445EB3">
        <w:tc>
          <w:tcPr>
            <w:tcW w:w="3080" w:type="dxa"/>
          </w:tcPr>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All staff &amp; pupils involved in self-evaluation</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Identification of gaps</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Assessment of change readiness</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Identify change leaders</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Allocate time and resource for implementation</w:t>
            </w:r>
          </w:p>
          <w:p w:rsidR="00445EB3" w:rsidRPr="009F2D17" w:rsidRDefault="00445EB3" w:rsidP="00951151">
            <w:pPr>
              <w:pStyle w:val="ListParagraph"/>
              <w:numPr>
                <w:ilvl w:val="0"/>
                <w:numId w:val="1"/>
              </w:numPr>
              <w:ind w:left="284" w:hanging="284"/>
              <w:rPr>
                <w:rFonts w:ascii="Arial" w:hAnsi="Arial" w:cs="Arial"/>
                <w:sz w:val="24"/>
                <w:szCs w:val="24"/>
              </w:rPr>
            </w:pPr>
            <w:r w:rsidRPr="00101A12">
              <w:rPr>
                <w:rFonts w:ascii="Arial" w:hAnsi="Arial" w:cs="Arial"/>
                <w:sz w:val="24"/>
                <w:szCs w:val="24"/>
              </w:rPr>
              <w:t>Identify outcome &amp; process measures</w:t>
            </w:r>
          </w:p>
        </w:tc>
        <w:tc>
          <w:tcPr>
            <w:tcW w:w="3081" w:type="dxa"/>
          </w:tcPr>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Identify relevant staff groups,</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Implement appropriate model, whether:</w:t>
            </w:r>
          </w:p>
          <w:p w:rsidR="00445EB3" w:rsidRPr="00101A12" w:rsidRDefault="00445EB3" w:rsidP="00445EB3">
            <w:pPr>
              <w:pStyle w:val="ListParagraph"/>
              <w:numPr>
                <w:ilvl w:val="1"/>
                <w:numId w:val="1"/>
              </w:numPr>
              <w:ind w:left="568" w:hanging="284"/>
              <w:rPr>
                <w:rFonts w:ascii="Arial" w:hAnsi="Arial" w:cs="Arial"/>
                <w:sz w:val="24"/>
                <w:szCs w:val="24"/>
              </w:rPr>
            </w:pPr>
            <w:r w:rsidRPr="00101A12">
              <w:rPr>
                <w:rFonts w:ascii="Arial" w:hAnsi="Arial" w:cs="Arial"/>
                <w:sz w:val="24"/>
                <w:szCs w:val="24"/>
              </w:rPr>
              <w:t>Training</w:t>
            </w:r>
          </w:p>
          <w:p w:rsidR="00445EB3" w:rsidRPr="00101A12" w:rsidRDefault="00445EB3" w:rsidP="00445EB3">
            <w:pPr>
              <w:pStyle w:val="ListParagraph"/>
              <w:numPr>
                <w:ilvl w:val="1"/>
                <w:numId w:val="1"/>
              </w:numPr>
              <w:ind w:left="568" w:hanging="284"/>
              <w:rPr>
                <w:rFonts w:ascii="Arial" w:hAnsi="Arial" w:cs="Arial"/>
                <w:sz w:val="24"/>
                <w:szCs w:val="24"/>
              </w:rPr>
            </w:pPr>
            <w:r w:rsidRPr="00101A12">
              <w:rPr>
                <w:rFonts w:ascii="Arial" w:hAnsi="Arial" w:cs="Arial"/>
                <w:sz w:val="24"/>
                <w:szCs w:val="24"/>
              </w:rPr>
              <w:t>Collaborative Enquiry</w:t>
            </w:r>
          </w:p>
          <w:p w:rsidR="00445EB3" w:rsidRPr="00101A12" w:rsidRDefault="00445EB3" w:rsidP="00445EB3">
            <w:pPr>
              <w:pStyle w:val="ListParagraph"/>
              <w:numPr>
                <w:ilvl w:val="1"/>
                <w:numId w:val="1"/>
              </w:numPr>
              <w:ind w:left="568" w:hanging="284"/>
              <w:rPr>
                <w:rFonts w:ascii="Arial" w:hAnsi="Arial" w:cs="Arial"/>
                <w:sz w:val="24"/>
                <w:szCs w:val="24"/>
              </w:rPr>
            </w:pPr>
            <w:r w:rsidRPr="00101A12">
              <w:rPr>
                <w:rFonts w:ascii="Arial" w:hAnsi="Arial" w:cs="Arial"/>
                <w:sz w:val="24"/>
                <w:szCs w:val="24"/>
              </w:rPr>
              <w:t>Other</w:t>
            </w:r>
          </w:p>
          <w:p w:rsidR="00445EB3" w:rsidRPr="00101A12" w:rsidRDefault="00445EB3" w:rsidP="00951151">
            <w:pPr>
              <w:rPr>
                <w:rFonts w:ascii="Arial" w:hAnsi="Arial" w:cs="Arial"/>
                <w:sz w:val="24"/>
                <w:szCs w:val="24"/>
              </w:rPr>
            </w:pPr>
          </w:p>
        </w:tc>
        <w:tc>
          <w:tcPr>
            <w:tcW w:w="3081" w:type="dxa"/>
          </w:tcPr>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Leadership from identified staff</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Follow up coaching &amp; consultation from support services</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Regular review of process &amp;  measures with appropriate action</w:t>
            </w:r>
          </w:p>
          <w:p w:rsidR="00445EB3" w:rsidRPr="00101A12" w:rsidRDefault="00445EB3" w:rsidP="00445EB3">
            <w:pPr>
              <w:pStyle w:val="ListParagraph"/>
              <w:numPr>
                <w:ilvl w:val="0"/>
                <w:numId w:val="1"/>
              </w:numPr>
              <w:ind w:left="284" w:hanging="284"/>
              <w:rPr>
                <w:rFonts w:ascii="Arial" w:hAnsi="Arial" w:cs="Arial"/>
                <w:sz w:val="24"/>
                <w:szCs w:val="24"/>
              </w:rPr>
            </w:pPr>
            <w:r w:rsidRPr="00101A12">
              <w:rPr>
                <w:rFonts w:ascii="Arial" w:hAnsi="Arial" w:cs="Arial"/>
                <w:sz w:val="24"/>
                <w:szCs w:val="24"/>
              </w:rPr>
              <w:t>Allow time for change to become embedded</w:t>
            </w:r>
          </w:p>
          <w:p w:rsidR="00445EB3" w:rsidRPr="00101A12" w:rsidRDefault="00445EB3" w:rsidP="00951151">
            <w:pPr>
              <w:rPr>
                <w:rFonts w:ascii="Arial" w:hAnsi="Arial" w:cs="Arial"/>
                <w:sz w:val="24"/>
                <w:szCs w:val="24"/>
              </w:rPr>
            </w:pPr>
          </w:p>
        </w:tc>
      </w:tr>
      <w:tr w:rsidR="00445EB3" w:rsidTr="003A7B92">
        <w:tc>
          <w:tcPr>
            <w:tcW w:w="9242" w:type="dxa"/>
            <w:gridSpan w:val="3"/>
            <w:shd w:val="clear" w:color="auto" w:fill="C6D9F1" w:themeFill="text2" w:themeFillTint="33"/>
          </w:tcPr>
          <w:p w:rsidR="00445EB3" w:rsidRPr="00101A12" w:rsidRDefault="009F2D17" w:rsidP="00445EB3">
            <w:pPr>
              <w:rPr>
                <w:rFonts w:ascii="Arial" w:hAnsi="Arial" w:cs="Arial"/>
                <w:i/>
                <w:sz w:val="24"/>
                <w:szCs w:val="24"/>
              </w:rPr>
            </w:pPr>
            <w:r w:rsidRPr="00101A12">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0955B77A" wp14:editId="386C6BB5">
                      <wp:simplePos x="0" y="0"/>
                      <wp:positionH relativeFrom="column">
                        <wp:posOffset>4533900</wp:posOffset>
                      </wp:positionH>
                      <wp:positionV relativeFrom="paragraph">
                        <wp:posOffset>107950</wp:posOffset>
                      </wp:positionV>
                      <wp:extent cx="12096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flipH="1">
                                <a:off x="0" y="0"/>
                                <a:ext cx="1209675" cy="0"/>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357pt;margin-top:8.5pt;width:95.25pt;height:0;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" strokecolor="black [3213]">
                      <v:stroke startarrow="open"/>
                    </v:shape>
                  </w:pict>
                </mc:Fallback>
              </mc:AlternateContent>
            </w:r>
            <w:r w:rsidR="00101A12" w:rsidRPr="00101A12">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326CD4EC" wp14:editId="1431373B">
                      <wp:simplePos x="0" y="0"/>
                      <wp:positionH relativeFrom="column">
                        <wp:posOffset>-9525</wp:posOffset>
                      </wp:positionH>
                      <wp:positionV relativeFrom="paragraph">
                        <wp:posOffset>107950</wp:posOffset>
                      </wp:positionV>
                      <wp:extent cx="1247775"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1247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75pt;margin-top:8.5pt;width:98.25pt;height:0;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" strokecolor="black [3213]">
                      <v:stroke endarrow="open"/>
                    </v:shape>
                  </w:pict>
                </mc:Fallback>
              </mc:AlternateContent>
            </w:r>
            <w:r w:rsidR="00101A12" w:rsidRPr="00101A12">
              <w:rPr>
                <w:rFonts w:ascii="Arial" w:hAnsi="Arial" w:cs="Arial"/>
                <w:i/>
                <w:sz w:val="24"/>
                <w:szCs w:val="24"/>
              </w:rPr>
              <w:t xml:space="preserve">                    </w:t>
            </w:r>
            <w:r w:rsidR="00101A12">
              <w:rPr>
                <w:rFonts w:ascii="Arial" w:hAnsi="Arial" w:cs="Arial"/>
                <w:i/>
                <w:sz w:val="24"/>
                <w:szCs w:val="24"/>
              </w:rPr>
              <w:t xml:space="preserve">           </w:t>
            </w:r>
            <w:r w:rsidR="00445EB3" w:rsidRPr="00101A12">
              <w:rPr>
                <w:rFonts w:ascii="Arial" w:hAnsi="Arial" w:cs="Arial"/>
                <w:i/>
                <w:sz w:val="24"/>
                <w:szCs w:val="24"/>
              </w:rPr>
              <w:t>Support at each stage from specialist services</w:t>
            </w:r>
            <w:r w:rsidR="00445EB3" w:rsidRPr="00101A12">
              <w:rPr>
                <w:rFonts w:ascii="Arial" w:hAnsi="Arial" w:cs="Arial"/>
                <w:noProof/>
                <w:sz w:val="24"/>
                <w:szCs w:val="24"/>
                <w:lang w:eastAsia="en-GB"/>
              </w:rPr>
              <w:t xml:space="preserve"> </w:t>
            </w:r>
          </w:p>
          <w:p w:rsidR="00445EB3" w:rsidRPr="00101A12" w:rsidRDefault="00445EB3" w:rsidP="00445EB3">
            <w:pPr>
              <w:rPr>
                <w:rFonts w:ascii="Arial" w:hAnsi="Arial" w:cs="Arial"/>
                <w:b/>
                <w:sz w:val="24"/>
                <w:szCs w:val="24"/>
              </w:rPr>
            </w:pPr>
          </w:p>
        </w:tc>
      </w:tr>
    </w:tbl>
    <w:p w:rsidR="002F7FBF" w:rsidRPr="002F7FBF" w:rsidRDefault="00445EB3" w:rsidP="002F7FBF">
      <w:pPr>
        <w:tabs>
          <w:tab w:val="left" w:pos="5295"/>
        </w:tabs>
        <w:spacing w:after="0"/>
        <w:rPr>
          <w:rFonts w:ascii="Arial" w:hAnsi="Arial" w:cs="Arial"/>
          <w:sz w:val="24"/>
          <w:szCs w:val="24"/>
        </w:rPr>
      </w:pPr>
      <w:r>
        <w:rPr>
          <w:rFonts w:ascii="Arial" w:hAnsi="Arial" w:cs="Arial"/>
          <w:sz w:val="24"/>
          <w:szCs w:val="24"/>
        </w:rPr>
        <w:tab/>
      </w:r>
    </w:p>
    <w:p w:rsidR="00882351" w:rsidRPr="00882351" w:rsidRDefault="00882351" w:rsidP="00951151">
      <w:pPr>
        <w:spacing w:after="0"/>
        <w:rPr>
          <w:rFonts w:ascii="Arial" w:hAnsi="Arial" w:cs="Arial"/>
          <w:b/>
          <w:i/>
          <w:sz w:val="24"/>
          <w:szCs w:val="24"/>
        </w:rPr>
      </w:pPr>
      <w:r w:rsidRPr="00882351">
        <w:rPr>
          <w:rFonts w:ascii="Arial" w:hAnsi="Arial" w:cs="Arial"/>
          <w:b/>
          <w:i/>
          <w:sz w:val="24"/>
          <w:szCs w:val="24"/>
        </w:rPr>
        <w:t>What training and development is required?</w:t>
      </w:r>
    </w:p>
    <w:p w:rsidR="00882351" w:rsidRDefault="00882351" w:rsidP="00951151">
      <w:pPr>
        <w:spacing w:after="0"/>
        <w:rPr>
          <w:rFonts w:ascii="Arial" w:hAnsi="Arial" w:cs="Arial"/>
          <w:sz w:val="24"/>
          <w:szCs w:val="24"/>
        </w:rPr>
      </w:pPr>
      <w:r>
        <w:rPr>
          <w:rFonts w:ascii="Arial" w:hAnsi="Arial" w:cs="Arial"/>
          <w:sz w:val="24"/>
          <w:szCs w:val="24"/>
        </w:rPr>
        <w:t>Schools and individual members of staff are at different points in their learning journey, with some b</w:t>
      </w:r>
      <w:r w:rsidR="00B230DA">
        <w:rPr>
          <w:rFonts w:ascii="Arial" w:hAnsi="Arial" w:cs="Arial"/>
          <w:sz w:val="24"/>
          <w:szCs w:val="24"/>
        </w:rPr>
        <w:t>eing very competent and skilled</w:t>
      </w:r>
      <w:r>
        <w:rPr>
          <w:rFonts w:ascii="Arial" w:hAnsi="Arial" w:cs="Arial"/>
          <w:sz w:val="24"/>
          <w:szCs w:val="24"/>
        </w:rPr>
        <w:t xml:space="preserve"> in one area of education and support and others being skilled in other aspects. The priority in all schools will be to provide support and educational experiences that enable all pupils to achieve their potential, developmentally, emotionally and socially, however, the starting point within this framework may be different for each school, depending on their </w:t>
      </w:r>
      <w:r w:rsidR="00B230DA">
        <w:rPr>
          <w:rFonts w:ascii="Arial" w:hAnsi="Arial" w:cs="Arial"/>
          <w:sz w:val="24"/>
          <w:szCs w:val="24"/>
        </w:rPr>
        <w:t xml:space="preserve">previous investment in training and development. </w:t>
      </w:r>
      <w:r>
        <w:rPr>
          <w:rFonts w:ascii="Arial" w:hAnsi="Arial" w:cs="Arial"/>
          <w:sz w:val="24"/>
          <w:szCs w:val="24"/>
        </w:rPr>
        <w:t xml:space="preserve"> While it is important for all staff to have the same opportunities for continued professional development (CPD), it is envisaged that this will be a continuous offer, to support the appropriate skill level, pace of development and needs of individual schools.</w:t>
      </w:r>
      <w:r w:rsidR="00B230DA">
        <w:rPr>
          <w:rFonts w:ascii="Arial" w:hAnsi="Arial" w:cs="Arial"/>
          <w:sz w:val="24"/>
          <w:szCs w:val="24"/>
        </w:rPr>
        <w:t xml:space="preserve"> It is suggested that all schools plan their staff development within a 3 year cycle and include this within their school improvement plans.</w:t>
      </w:r>
    </w:p>
    <w:p w:rsidR="00882351" w:rsidRDefault="00882351" w:rsidP="00951151">
      <w:pPr>
        <w:spacing w:after="0"/>
        <w:rPr>
          <w:rFonts w:ascii="Arial" w:hAnsi="Arial" w:cs="Arial"/>
          <w:sz w:val="24"/>
          <w:szCs w:val="24"/>
        </w:rPr>
      </w:pPr>
    </w:p>
    <w:p w:rsidR="00F04678" w:rsidRDefault="00882351" w:rsidP="00951151">
      <w:pPr>
        <w:spacing w:after="0"/>
        <w:rPr>
          <w:rFonts w:ascii="Arial" w:hAnsi="Arial" w:cs="Arial"/>
          <w:sz w:val="24"/>
          <w:szCs w:val="24"/>
        </w:rPr>
      </w:pPr>
      <w:r>
        <w:rPr>
          <w:rFonts w:ascii="Arial" w:hAnsi="Arial" w:cs="Arial"/>
          <w:sz w:val="24"/>
          <w:szCs w:val="24"/>
        </w:rPr>
        <w:lastRenderedPageBreak/>
        <w:t xml:space="preserve">Some CPD is important for all staff and will be mandatory for the whole workforce within a school </w:t>
      </w:r>
      <w:proofErr w:type="spellStart"/>
      <w:r>
        <w:rPr>
          <w:rFonts w:ascii="Arial" w:hAnsi="Arial" w:cs="Arial"/>
          <w:sz w:val="24"/>
          <w:szCs w:val="24"/>
        </w:rPr>
        <w:t>eg</w:t>
      </w:r>
      <w:proofErr w:type="spellEnd"/>
      <w:r>
        <w:rPr>
          <w:rFonts w:ascii="Arial" w:hAnsi="Arial" w:cs="Arial"/>
          <w:sz w:val="24"/>
          <w:szCs w:val="24"/>
        </w:rPr>
        <w:t xml:space="preserve"> Safeguarding/Child Protection. Other training will be offered at different levels and may be mandatory for all at an awareness level, but more appropriate for some groups of staff to receive at an advanced or specialist level dependent upon their role within the school.</w:t>
      </w:r>
      <w:r w:rsidR="00B230DA">
        <w:rPr>
          <w:rFonts w:ascii="Arial" w:hAnsi="Arial" w:cs="Arial"/>
          <w:sz w:val="24"/>
          <w:szCs w:val="24"/>
        </w:rPr>
        <w:t xml:space="preserve"> The tables below indicate those training opportunities mandatory or </w:t>
      </w:r>
      <w:r w:rsidR="00F04678">
        <w:rPr>
          <w:rFonts w:ascii="Arial" w:hAnsi="Arial" w:cs="Arial"/>
          <w:sz w:val="24"/>
          <w:szCs w:val="24"/>
        </w:rPr>
        <w:t>highly recommended</w:t>
      </w:r>
      <w:r w:rsidR="00B230DA">
        <w:rPr>
          <w:rFonts w:ascii="Arial" w:hAnsi="Arial" w:cs="Arial"/>
          <w:sz w:val="24"/>
          <w:szCs w:val="24"/>
        </w:rPr>
        <w:t xml:space="preserve"> for each staff group.</w:t>
      </w:r>
    </w:p>
    <w:p w:rsidR="002F7FBF" w:rsidRDefault="002F7FBF" w:rsidP="00951151">
      <w:pPr>
        <w:spacing w:after="0"/>
        <w:rPr>
          <w:rFonts w:ascii="Arial" w:hAnsi="Arial" w:cs="Arial"/>
          <w:sz w:val="24"/>
          <w:szCs w:val="24"/>
        </w:rPr>
      </w:pPr>
    </w:p>
    <w:p w:rsidR="00F04678" w:rsidRPr="00EC6099" w:rsidRDefault="00F04678" w:rsidP="00951151">
      <w:pPr>
        <w:spacing w:after="0"/>
        <w:rPr>
          <w:rFonts w:ascii="Arial" w:hAnsi="Arial" w:cs="Arial"/>
          <w:b/>
          <w:i/>
          <w:sz w:val="24"/>
          <w:szCs w:val="24"/>
        </w:rPr>
      </w:pPr>
      <w:r w:rsidRPr="00EC6099">
        <w:rPr>
          <w:rFonts w:ascii="Arial" w:hAnsi="Arial" w:cs="Arial"/>
          <w:b/>
          <w:i/>
          <w:sz w:val="24"/>
          <w:szCs w:val="24"/>
        </w:rPr>
        <w:t xml:space="preserve">How </w:t>
      </w:r>
      <w:r w:rsidR="00EC6099">
        <w:rPr>
          <w:rFonts w:ascii="Arial" w:hAnsi="Arial" w:cs="Arial"/>
          <w:b/>
          <w:i/>
          <w:sz w:val="24"/>
          <w:szCs w:val="24"/>
        </w:rPr>
        <w:t>do I decide where to start</w:t>
      </w:r>
      <w:r w:rsidRPr="00EC6099">
        <w:rPr>
          <w:rFonts w:ascii="Arial" w:hAnsi="Arial" w:cs="Arial"/>
          <w:b/>
          <w:i/>
          <w:sz w:val="24"/>
          <w:szCs w:val="24"/>
        </w:rPr>
        <w:t>?</w:t>
      </w:r>
    </w:p>
    <w:p w:rsidR="00EC6099" w:rsidRDefault="00EC6099" w:rsidP="00951151">
      <w:pPr>
        <w:spacing w:after="0"/>
        <w:rPr>
          <w:rFonts w:ascii="Arial" w:hAnsi="Arial" w:cs="Arial"/>
          <w:sz w:val="24"/>
          <w:szCs w:val="24"/>
        </w:rPr>
      </w:pPr>
      <w:r>
        <w:rPr>
          <w:rFonts w:ascii="Arial" w:hAnsi="Arial" w:cs="Arial"/>
          <w:sz w:val="24"/>
          <w:szCs w:val="24"/>
        </w:rPr>
        <w:t>Many of the CPD opportunities within the overall plan have similar key messages, but may have differing overall aims. The strategy has been constructed in such a way that core theoretical perspectives and key areas for practice can be accessed for various starting points within each of the 6 themes. Over a three year period, it would be envisaged that schools will have accessed training across the 6 themes and begin to see a coherent approach, regardless of their starting point.</w:t>
      </w:r>
    </w:p>
    <w:p w:rsidR="00EC6099" w:rsidRDefault="00EC6099" w:rsidP="00951151">
      <w:pPr>
        <w:spacing w:after="0"/>
        <w:rPr>
          <w:rFonts w:ascii="Arial" w:hAnsi="Arial" w:cs="Arial"/>
          <w:sz w:val="24"/>
          <w:szCs w:val="24"/>
        </w:rPr>
      </w:pPr>
    </w:p>
    <w:p w:rsidR="00F04678" w:rsidRDefault="00F04678" w:rsidP="00951151">
      <w:pPr>
        <w:spacing w:after="0"/>
        <w:rPr>
          <w:rFonts w:ascii="Arial" w:hAnsi="Arial" w:cs="Arial"/>
          <w:sz w:val="24"/>
          <w:szCs w:val="24"/>
        </w:rPr>
      </w:pPr>
      <w:r>
        <w:rPr>
          <w:rFonts w:ascii="Arial" w:hAnsi="Arial" w:cs="Arial"/>
          <w:sz w:val="24"/>
          <w:szCs w:val="24"/>
        </w:rPr>
        <w:t xml:space="preserve">The actual training input is only a small part of the process of change and will only be effective in supporting a change in practice if the </w:t>
      </w:r>
      <w:proofErr w:type="gramStart"/>
      <w:r>
        <w:rPr>
          <w:rFonts w:ascii="Arial" w:hAnsi="Arial" w:cs="Arial"/>
          <w:sz w:val="24"/>
          <w:szCs w:val="24"/>
        </w:rPr>
        <w:t>staff requesting it are</w:t>
      </w:r>
      <w:proofErr w:type="gramEnd"/>
      <w:r>
        <w:rPr>
          <w:rFonts w:ascii="Arial" w:hAnsi="Arial" w:cs="Arial"/>
          <w:sz w:val="24"/>
          <w:szCs w:val="24"/>
        </w:rPr>
        <w:t xml:space="preserve"> at a stage when they are ready for this input and are aware of where it fits within their own school improvement plan. </w:t>
      </w:r>
      <w:proofErr w:type="spellStart"/>
      <w:r>
        <w:rPr>
          <w:rFonts w:ascii="Arial" w:hAnsi="Arial" w:cs="Arial"/>
          <w:sz w:val="24"/>
          <w:szCs w:val="24"/>
        </w:rPr>
        <w:t>Self evaluation</w:t>
      </w:r>
      <w:proofErr w:type="spellEnd"/>
      <w:r>
        <w:rPr>
          <w:rFonts w:ascii="Arial" w:hAnsi="Arial" w:cs="Arial"/>
          <w:sz w:val="24"/>
          <w:szCs w:val="24"/>
        </w:rPr>
        <w:t xml:space="preserve"> of the training </w:t>
      </w:r>
      <w:proofErr w:type="gramStart"/>
      <w:r>
        <w:rPr>
          <w:rFonts w:ascii="Arial" w:hAnsi="Arial" w:cs="Arial"/>
          <w:sz w:val="24"/>
          <w:szCs w:val="24"/>
        </w:rPr>
        <w:t>staff have</w:t>
      </w:r>
      <w:proofErr w:type="gramEnd"/>
      <w:r>
        <w:rPr>
          <w:rFonts w:ascii="Arial" w:hAnsi="Arial" w:cs="Arial"/>
          <w:sz w:val="24"/>
          <w:szCs w:val="24"/>
        </w:rPr>
        <w:t xml:space="preserve"> recently received is important and the tables below could act as an audit of staff knowledge and training over recent years.</w:t>
      </w:r>
    </w:p>
    <w:p w:rsidR="00F04678" w:rsidRDefault="00F04678" w:rsidP="00951151">
      <w:pPr>
        <w:spacing w:after="0"/>
        <w:rPr>
          <w:rFonts w:ascii="Arial" w:hAnsi="Arial" w:cs="Arial"/>
          <w:sz w:val="24"/>
          <w:szCs w:val="24"/>
        </w:rPr>
      </w:pPr>
    </w:p>
    <w:p w:rsidR="00EC6099" w:rsidRDefault="00F04678" w:rsidP="00951151">
      <w:pPr>
        <w:spacing w:after="0"/>
        <w:rPr>
          <w:rFonts w:ascii="Arial" w:hAnsi="Arial" w:cs="Arial"/>
          <w:sz w:val="24"/>
          <w:szCs w:val="24"/>
        </w:rPr>
      </w:pPr>
      <w:proofErr w:type="spellStart"/>
      <w:r>
        <w:rPr>
          <w:rFonts w:ascii="Arial" w:hAnsi="Arial" w:cs="Arial"/>
          <w:sz w:val="24"/>
          <w:szCs w:val="24"/>
        </w:rPr>
        <w:t>Self evaluation</w:t>
      </w:r>
      <w:proofErr w:type="spellEnd"/>
      <w:r>
        <w:rPr>
          <w:rFonts w:ascii="Arial" w:hAnsi="Arial" w:cs="Arial"/>
          <w:sz w:val="24"/>
          <w:szCs w:val="24"/>
        </w:rPr>
        <w:t xml:space="preserve"> should also consist of a number of questions relating to what needs to change, what impact it is hoped to achieve with this change and how change and progress will be tracked. This initial process will require the senior management team of the school to audit what needs to change with staff, pupils and parents, to gather baseline data for future comparison and to set up a process for tracking progress over the following year. </w:t>
      </w:r>
      <w:r w:rsidR="00EC6099">
        <w:rPr>
          <w:rFonts w:ascii="Arial" w:hAnsi="Arial" w:cs="Arial"/>
          <w:sz w:val="24"/>
          <w:szCs w:val="24"/>
        </w:rPr>
        <w:t>We know that one off training courses are not effective and so i</w:t>
      </w:r>
      <w:r>
        <w:rPr>
          <w:rFonts w:ascii="Arial" w:hAnsi="Arial" w:cs="Arial"/>
          <w:sz w:val="24"/>
          <w:szCs w:val="24"/>
        </w:rPr>
        <w:t xml:space="preserve">nvesting in staff development should be well considered and </w:t>
      </w:r>
      <w:r w:rsidR="00EC6099">
        <w:rPr>
          <w:rFonts w:ascii="Arial" w:hAnsi="Arial" w:cs="Arial"/>
          <w:sz w:val="24"/>
          <w:szCs w:val="24"/>
        </w:rPr>
        <w:t>supported through to implementation and practice change.</w:t>
      </w:r>
    </w:p>
    <w:p w:rsidR="002F7FBF" w:rsidRDefault="002F7FBF" w:rsidP="00951151">
      <w:pPr>
        <w:spacing w:after="0"/>
        <w:rPr>
          <w:rFonts w:ascii="Arial" w:hAnsi="Arial" w:cs="Arial"/>
          <w:sz w:val="24"/>
          <w:szCs w:val="24"/>
        </w:rPr>
      </w:pPr>
    </w:p>
    <w:p w:rsidR="00EC6099" w:rsidRPr="00EC6099" w:rsidRDefault="00EC6099" w:rsidP="00EC6099">
      <w:pPr>
        <w:spacing w:after="0"/>
        <w:rPr>
          <w:rFonts w:ascii="Arial" w:hAnsi="Arial" w:cs="Arial"/>
          <w:b/>
          <w:i/>
          <w:sz w:val="24"/>
          <w:szCs w:val="24"/>
        </w:rPr>
      </w:pPr>
      <w:r w:rsidRPr="00EC6099">
        <w:rPr>
          <w:rFonts w:ascii="Arial" w:hAnsi="Arial" w:cs="Arial"/>
          <w:b/>
          <w:i/>
          <w:sz w:val="24"/>
          <w:szCs w:val="24"/>
        </w:rPr>
        <w:t>How can training be accessed?</w:t>
      </w:r>
    </w:p>
    <w:p w:rsidR="00EC6099" w:rsidRDefault="00EC6099" w:rsidP="00951151">
      <w:pPr>
        <w:spacing w:after="0"/>
        <w:rPr>
          <w:rFonts w:ascii="Arial" w:hAnsi="Arial" w:cs="Arial"/>
          <w:sz w:val="24"/>
          <w:szCs w:val="24"/>
        </w:rPr>
      </w:pPr>
      <w:r>
        <w:rPr>
          <w:rFonts w:ascii="Arial" w:hAnsi="Arial" w:cs="Arial"/>
          <w:sz w:val="24"/>
          <w:szCs w:val="24"/>
        </w:rPr>
        <w:t xml:space="preserve">Training is offered across Highland by a number of groups of staff, some specialising in specific content, while others have a broader focus, with training and capacity building being part of their core work. The tables below indicate the time commitment for the training offered under each of the 6 themes and where this is face to face training, the staff team who will coordinate this input. </w:t>
      </w:r>
    </w:p>
    <w:p w:rsidR="00EC6099" w:rsidRDefault="00EC6099" w:rsidP="00951151">
      <w:pPr>
        <w:spacing w:after="0"/>
        <w:rPr>
          <w:rFonts w:ascii="Arial" w:hAnsi="Arial" w:cs="Arial"/>
          <w:sz w:val="24"/>
          <w:szCs w:val="24"/>
        </w:rPr>
      </w:pPr>
    </w:p>
    <w:p w:rsidR="00EC6099" w:rsidRDefault="00EC6099" w:rsidP="00951151">
      <w:pPr>
        <w:spacing w:after="0"/>
        <w:rPr>
          <w:rFonts w:ascii="Arial" w:hAnsi="Arial" w:cs="Arial"/>
          <w:sz w:val="24"/>
          <w:szCs w:val="24"/>
        </w:rPr>
      </w:pPr>
      <w:r>
        <w:rPr>
          <w:rFonts w:ascii="Arial" w:hAnsi="Arial" w:cs="Arial"/>
          <w:sz w:val="24"/>
          <w:szCs w:val="24"/>
        </w:rPr>
        <w:t xml:space="preserve">Specialist staff delivering the sessions will generally be based in the same areas as the schools, to support the follow-up sessions during the implementation phase. As a rule, staff will try to train in pairs, across disciplines, to provide different professional perspectives on the same theme. These services will continue to be available to staff teams as required through follow-up and on-going </w:t>
      </w:r>
      <w:r w:rsidR="00AE77C7">
        <w:rPr>
          <w:rFonts w:ascii="Arial" w:hAnsi="Arial" w:cs="Arial"/>
          <w:sz w:val="24"/>
          <w:szCs w:val="24"/>
        </w:rPr>
        <w:t>support over the three years and beyond.</w:t>
      </w:r>
    </w:p>
    <w:p w:rsidR="00AE77C7" w:rsidRDefault="00AE77C7" w:rsidP="00951151">
      <w:pPr>
        <w:spacing w:after="0"/>
        <w:rPr>
          <w:rFonts w:ascii="Arial" w:hAnsi="Arial" w:cs="Arial"/>
          <w:sz w:val="24"/>
          <w:szCs w:val="24"/>
        </w:rPr>
      </w:pPr>
    </w:p>
    <w:p w:rsidR="00B230DA" w:rsidRDefault="00AE77C7" w:rsidP="00951151">
      <w:pPr>
        <w:spacing w:after="0"/>
        <w:rPr>
          <w:rFonts w:ascii="Arial" w:hAnsi="Arial" w:cs="Arial"/>
          <w:sz w:val="24"/>
          <w:szCs w:val="24"/>
        </w:rPr>
      </w:pPr>
      <w:r>
        <w:rPr>
          <w:rFonts w:ascii="Arial" w:hAnsi="Arial" w:cs="Arial"/>
          <w:sz w:val="24"/>
          <w:szCs w:val="24"/>
        </w:rPr>
        <w:t xml:space="preserve">Some central training sessions will be arranged through the year and it is hoped that one or two in-service training days can focus on the same training for all schools across Highland, to ensure some of the foundation, core principles are established across all staff teams in the early stages of this strategy. Once head teachers have completed their self-evaluation and school improvement plans, they can then begin to request input from their local specialists from the services leading on their chosen area of work as indicated in the tables below </w:t>
      </w:r>
      <w:proofErr w:type="spellStart"/>
      <w:r>
        <w:rPr>
          <w:rFonts w:ascii="Arial" w:hAnsi="Arial" w:cs="Arial"/>
          <w:sz w:val="24"/>
          <w:szCs w:val="24"/>
        </w:rPr>
        <w:t>ie</w:t>
      </w:r>
      <w:proofErr w:type="spellEnd"/>
      <w:r>
        <w:rPr>
          <w:rFonts w:ascii="Arial" w:hAnsi="Arial" w:cs="Arial"/>
          <w:sz w:val="24"/>
          <w:szCs w:val="24"/>
        </w:rPr>
        <w:t xml:space="preserve"> Educational Psychology Service, PMHW Service, Speech and Language Therapist etc. Where possible, it is preferred that larger numbers access awareness level training and so some work is envisaged across ASGs, rather than individual schools.</w:t>
      </w:r>
    </w:p>
    <w:p w:rsidR="00B41ABF" w:rsidRDefault="00B41ABF" w:rsidP="00951151">
      <w:pPr>
        <w:spacing w:after="0"/>
        <w:rPr>
          <w:rFonts w:ascii="Arial" w:hAnsi="Arial" w:cs="Arial"/>
          <w:sz w:val="24"/>
          <w:szCs w:val="24"/>
        </w:rPr>
      </w:pPr>
    </w:p>
    <w:p w:rsidR="00B41ABF" w:rsidRDefault="00B41ABF" w:rsidP="00951151">
      <w:pPr>
        <w:spacing w:after="0"/>
        <w:rPr>
          <w:rFonts w:ascii="Arial" w:hAnsi="Arial" w:cs="Arial"/>
          <w:sz w:val="24"/>
          <w:szCs w:val="24"/>
        </w:rPr>
      </w:pPr>
    </w:p>
    <w:p w:rsidR="00B41ABF" w:rsidRDefault="00B41ABF" w:rsidP="00951151">
      <w:pPr>
        <w:spacing w:after="0"/>
        <w:rPr>
          <w:rFonts w:ascii="Arial" w:hAnsi="Arial" w:cs="Arial"/>
          <w:sz w:val="24"/>
          <w:szCs w:val="24"/>
        </w:rPr>
      </w:pP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The training supporting each of the Pillars is listed in the tables below, with various individual groups noted where this is either mandatory of highly recommended. Other groups of staff can access the training, even if it is not essential for them.  </w:t>
      </w: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Each training course has three rows to provide as much information as required; </w:t>
      </w:r>
    </w:p>
    <w:p w:rsidR="00B41ABF" w:rsidRP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roofErr w:type="gramStart"/>
      <w:r w:rsidRPr="00B41ABF">
        <w:rPr>
          <w:rFonts w:ascii="Arial" w:hAnsi="Arial" w:cs="Arial"/>
          <w:sz w:val="24"/>
          <w:szCs w:val="24"/>
        </w:rPr>
        <w:t>the</w:t>
      </w:r>
      <w:proofErr w:type="gramEnd"/>
      <w:r w:rsidRPr="00B41ABF">
        <w:rPr>
          <w:rFonts w:ascii="Arial" w:hAnsi="Arial" w:cs="Arial"/>
          <w:sz w:val="24"/>
          <w:szCs w:val="24"/>
        </w:rPr>
        <w:t xml:space="preserve"> title of the traini</w:t>
      </w:r>
      <w:r>
        <w:rPr>
          <w:rFonts w:ascii="Arial" w:hAnsi="Arial" w:cs="Arial"/>
          <w:sz w:val="24"/>
          <w:szCs w:val="24"/>
        </w:rPr>
        <w:t>ng;</w:t>
      </w:r>
      <w:r w:rsidRPr="00B41ABF">
        <w:rPr>
          <w:rFonts w:ascii="Arial" w:hAnsi="Arial" w:cs="Arial"/>
          <w:sz w:val="24"/>
          <w:szCs w:val="24"/>
        </w:rPr>
        <w:t xml:space="preserve"> </w:t>
      </w: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duration of the course and whether this is on-line or face to face and;</w:t>
      </w: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service who will lead on the provision of the training.</w:t>
      </w: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The link to the HC training courses can be accessed from the Learning and Development website </w:t>
      </w:r>
      <w:hyperlink r:id="rId24" w:history="1">
        <w:r w:rsidRPr="00973458">
          <w:rPr>
            <w:rStyle w:val="Hyperlink"/>
            <w:rFonts w:ascii="Arial" w:hAnsi="Arial" w:cs="Arial"/>
            <w:sz w:val="24"/>
            <w:szCs w:val="24"/>
          </w:rPr>
          <w:t>here</w:t>
        </w:r>
      </w:hyperlink>
      <w:r>
        <w:rPr>
          <w:rFonts w:ascii="Arial" w:hAnsi="Arial" w:cs="Arial"/>
          <w:sz w:val="24"/>
          <w:szCs w:val="24"/>
        </w:rPr>
        <w:t xml:space="preserve"> .</w:t>
      </w: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Child Protection and courses on the Highland Practice Model can be accessed here: </w:t>
      </w:r>
      <w:hyperlink r:id="rId25" w:history="1">
        <w:r w:rsidRPr="001502F4">
          <w:rPr>
            <w:rStyle w:val="Hyperlink"/>
            <w:rFonts w:ascii="Arial" w:hAnsi="Arial" w:cs="Arial"/>
            <w:sz w:val="24"/>
            <w:szCs w:val="24"/>
          </w:rPr>
          <w:t>http://hcpc.scot/training/</w:t>
        </w:r>
      </w:hyperlink>
    </w:p>
    <w:p w:rsidR="00B41ABF" w:rsidRDefault="00B41ABF" w:rsidP="00B41AB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2F7FBF" w:rsidRDefault="002F7FBF" w:rsidP="00951151">
      <w:pPr>
        <w:spacing w:after="0"/>
        <w:rPr>
          <w:rFonts w:ascii="Arial" w:hAnsi="Arial" w:cs="Arial"/>
          <w:sz w:val="24"/>
          <w:szCs w:val="24"/>
        </w:rPr>
      </w:pPr>
    </w:p>
    <w:p w:rsidR="002F7FBF" w:rsidRDefault="002F7FBF" w:rsidP="00951151">
      <w:pPr>
        <w:spacing w:after="0"/>
        <w:rPr>
          <w:rFonts w:ascii="Arial" w:hAnsi="Arial" w:cs="Arial"/>
          <w:sz w:val="24"/>
          <w:szCs w:val="24"/>
        </w:rPr>
      </w:pPr>
    </w:p>
    <w:p w:rsidR="00B41ABF" w:rsidRDefault="00B41ABF" w:rsidP="00951151">
      <w:pPr>
        <w:spacing w:after="0"/>
        <w:rPr>
          <w:rFonts w:ascii="Arial" w:hAnsi="Arial" w:cs="Arial"/>
          <w:sz w:val="24"/>
          <w:szCs w:val="24"/>
        </w:rPr>
      </w:pPr>
    </w:p>
    <w:p w:rsidR="009D3FD8" w:rsidRPr="000A78AF" w:rsidRDefault="00B41ABF" w:rsidP="00B41ABF">
      <w:pPr>
        <w:rPr>
          <w:rFonts w:ascii="Arial" w:hAnsi="Arial" w:cs="Arial"/>
          <w:sz w:val="24"/>
          <w:szCs w:val="24"/>
        </w:rPr>
      </w:pPr>
      <w:r>
        <w:rPr>
          <w:rFonts w:ascii="Arial" w:hAnsi="Arial" w:cs="Arial"/>
          <w:sz w:val="24"/>
          <w:szCs w:val="24"/>
        </w:rPr>
        <w:br w:type="page"/>
      </w:r>
    </w:p>
    <w:tbl>
      <w:tblPr>
        <w:tblStyle w:val="TableGrid"/>
        <w:tblW w:w="10172" w:type="dxa"/>
        <w:tblLayout w:type="fixed"/>
        <w:tblLook w:val="04A0" w:firstRow="1" w:lastRow="0" w:firstColumn="1" w:lastColumn="0" w:noHBand="0" w:noVBand="1"/>
      </w:tblPr>
      <w:tblGrid>
        <w:gridCol w:w="425"/>
        <w:gridCol w:w="5212"/>
        <w:gridCol w:w="425"/>
        <w:gridCol w:w="425"/>
        <w:gridCol w:w="425"/>
        <w:gridCol w:w="709"/>
        <w:gridCol w:w="709"/>
        <w:gridCol w:w="425"/>
        <w:gridCol w:w="709"/>
        <w:gridCol w:w="708"/>
      </w:tblGrid>
      <w:tr w:rsidR="003B1881" w:rsidRPr="00571931" w:rsidTr="003B1881">
        <w:tc>
          <w:tcPr>
            <w:tcW w:w="425" w:type="dxa"/>
            <w:shd w:val="clear" w:color="auto" w:fill="DDD9C3" w:themeFill="background2" w:themeFillShade="E6"/>
          </w:tcPr>
          <w:p w:rsidR="003B1881" w:rsidRPr="00571931" w:rsidRDefault="003B1881" w:rsidP="00951151">
            <w:pPr>
              <w:rPr>
                <w:rFonts w:ascii="Arial" w:hAnsi="Arial" w:cs="Arial"/>
                <w:b/>
              </w:rPr>
            </w:pPr>
          </w:p>
        </w:tc>
        <w:tc>
          <w:tcPr>
            <w:tcW w:w="9747" w:type="dxa"/>
            <w:gridSpan w:val="9"/>
            <w:shd w:val="clear" w:color="auto" w:fill="DDD9C3" w:themeFill="background2" w:themeFillShade="E6"/>
          </w:tcPr>
          <w:p w:rsidR="003B1881" w:rsidRPr="00571931" w:rsidRDefault="003B1881" w:rsidP="00951151">
            <w:pPr>
              <w:rPr>
                <w:rFonts w:ascii="Arial" w:hAnsi="Arial" w:cs="Arial"/>
                <w:b/>
              </w:rPr>
            </w:pPr>
            <w:r w:rsidRPr="00571931">
              <w:rPr>
                <w:rFonts w:ascii="Arial" w:hAnsi="Arial" w:cs="Arial"/>
                <w:b/>
              </w:rPr>
              <w:t>Pillar 1 - Building Positive Relationships</w:t>
            </w:r>
          </w:p>
        </w:tc>
      </w:tr>
      <w:tr w:rsidR="003B1881" w:rsidRPr="00571931" w:rsidTr="003B1881">
        <w:trPr>
          <w:cantSplit/>
          <w:trHeight w:val="1298"/>
        </w:trPr>
        <w:tc>
          <w:tcPr>
            <w:tcW w:w="5637" w:type="dxa"/>
            <w:gridSpan w:val="2"/>
            <w:vAlign w:val="center"/>
          </w:tcPr>
          <w:p w:rsidR="003B1881" w:rsidRPr="00571931" w:rsidRDefault="003B1881" w:rsidP="00571931">
            <w:pPr>
              <w:jc w:val="center"/>
              <w:rPr>
                <w:rFonts w:ascii="Arial" w:hAnsi="Arial" w:cs="Arial"/>
                <w:b/>
                <w:sz w:val="24"/>
                <w:szCs w:val="24"/>
              </w:rPr>
            </w:pPr>
            <w:r w:rsidRPr="00571931">
              <w:rPr>
                <w:rFonts w:ascii="Arial" w:hAnsi="Arial" w:cs="Arial"/>
                <w:b/>
                <w:sz w:val="24"/>
                <w:szCs w:val="24"/>
              </w:rPr>
              <w:t>Topic Areas</w:t>
            </w:r>
          </w:p>
        </w:tc>
        <w:tc>
          <w:tcPr>
            <w:tcW w:w="425" w:type="dxa"/>
            <w:textDirection w:val="btLr"/>
          </w:tcPr>
          <w:p w:rsidR="003B1881" w:rsidRPr="00571931" w:rsidRDefault="003B1881" w:rsidP="00951151">
            <w:pPr>
              <w:ind w:left="113" w:right="113"/>
              <w:rPr>
                <w:rFonts w:ascii="Arial" w:hAnsi="Arial" w:cs="Arial"/>
              </w:rPr>
            </w:pPr>
            <w:r w:rsidRPr="00571931">
              <w:rPr>
                <w:rFonts w:ascii="Arial" w:hAnsi="Arial" w:cs="Arial"/>
              </w:rPr>
              <w:t>HT</w:t>
            </w:r>
          </w:p>
        </w:tc>
        <w:tc>
          <w:tcPr>
            <w:tcW w:w="425" w:type="dxa"/>
            <w:textDirection w:val="btLr"/>
          </w:tcPr>
          <w:p w:rsidR="003B1881" w:rsidRPr="00571931" w:rsidRDefault="003B1881" w:rsidP="00951151">
            <w:pPr>
              <w:ind w:left="113" w:right="113"/>
              <w:rPr>
                <w:rFonts w:ascii="Arial" w:hAnsi="Arial" w:cs="Arial"/>
              </w:rPr>
            </w:pPr>
            <w:r w:rsidRPr="00571931">
              <w:rPr>
                <w:rFonts w:ascii="Arial" w:hAnsi="Arial" w:cs="Arial"/>
              </w:rPr>
              <w:t>DHT/ PT</w:t>
            </w:r>
          </w:p>
        </w:tc>
        <w:tc>
          <w:tcPr>
            <w:tcW w:w="425" w:type="dxa"/>
            <w:textDirection w:val="btLr"/>
          </w:tcPr>
          <w:p w:rsidR="003B1881" w:rsidRPr="00571931" w:rsidRDefault="003B1881" w:rsidP="00951151">
            <w:pPr>
              <w:ind w:left="113" w:right="113"/>
              <w:rPr>
                <w:rFonts w:ascii="Arial" w:hAnsi="Arial" w:cs="Arial"/>
              </w:rPr>
            </w:pPr>
            <w:r w:rsidRPr="00571931">
              <w:rPr>
                <w:rFonts w:ascii="Arial" w:hAnsi="Arial" w:cs="Arial"/>
              </w:rPr>
              <w:t>Teachers</w:t>
            </w:r>
          </w:p>
        </w:tc>
        <w:tc>
          <w:tcPr>
            <w:tcW w:w="709" w:type="dxa"/>
            <w:textDirection w:val="btLr"/>
          </w:tcPr>
          <w:p w:rsidR="003B1881" w:rsidRPr="00571931" w:rsidRDefault="003B1881" w:rsidP="00951151">
            <w:pPr>
              <w:ind w:left="113" w:right="113"/>
              <w:rPr>
                <w:rFonts w:ascii="Arial" w:hAnsi="Arial" w:cs="Arial"/>
              </w:rPr>
            </w:pPr>
            <w:r w:rsidRPr="00571931">
              <w:rPr>
                <w:rFonts w:ascii="Arial" w:hAnsi="Arial" w:cs="Arial"/>
              </w:rPr>
              <w:t>Support Teachers</w:t>
            </w:r>
          </w:p>
        </w:tc>
        <w:tc>
          <w:tcPr>
            <w:tcW w:w="709" w:type="dxa"/>
            <w:textDirection w:val="btLr"/>
          </w:tcPr>
          <w:p w:rsidR="003B1881" w:rsidRPr="00571931" w:rsidRDefault="003B1881" w:rsidP="00951151">
            <w:pPr>
              <w:ind w:left="113" w:right="113"/>
              <w:rPr>
                <w:rFonts w:ascii="Arial" w:hAnsi="Arial" w:cs="Arial"/>
              </w:rPr>
            </w:pPr>
            <w:r w:rsidRPr="00571931">
              <w:rPr>
                <w:rFonts w:ascii="Arial" w:hAnsi="Arial" w:cs="Arial"/>
              </w:rPr>
              <w:t>Child Care Managers</w:t>
            </w:r>
          </w:p>
        </w:tc>
        <w:tc>
          <w:tcPr>
            <w:tcW w:w="425" w:type="dxa"/>
            <w:textDirection w:val="btLr"/>
          </w:tcPr>
          <w:p w:rsidR="003B1881" w:rsidRPr="00571931" w:rsidRDefault="003B1881" w:rsidP="00951151">
            <w:pPr>
              <w:ind w:left="113" w:right="113"/>
              <w:rPr>
                <w:rFonts w:ascii="Arial" w:hAnsi="Arial" w:cs="Arial"/>
              </w:rPr>
            </w:pPr>
            <w:r w:rsidRPr="00571931">
              <w:rPr>
                <w:rFonts w:ascii="Arial" w:hAnsi="Arial" w:cs="Arial"/>
              </w:rPr>
              <w:t>EYPs</w:t>
            </w:r>
          </w:p>
        </w:tc>
        <w:tc>
          <w:tcPr>
            <w:tcW w:w="709" w:type="dxa"/>
            <w:textDirection w:val="btLr"/>
          </w:tcPr>
          <w:p w:rsidR="003B1881" w:rsidRPr="00571931" w:rsidRDefault="003B1881" w:rsidP="00D800A5">
            <w:pPr>
              <w:ind w:left="113" w:right="113"/>
              <w:rPr>
                <w:rFonts w:ascii="Arial" w:hAnsi="Arial" w:cs="Arial"/>
              </w:rPr>
            </w:pPr>
            <w:r w:rsidRPr="00571931">
              <w:rPr>
                <w:rFonts w:ascii="Arial" w:hAnsi="Arial" w:cs="Arial"/>
              </w:rPr>
              <w:t xml:space="preserve">PSAs/Sup worker </w:t>
            </w:r>
          </w:p>
        </w:tc>
        <w:tc>
          <w:tcPr>
            <w:tcW w:w="708" w:type="dxa"/>
            <w:textDirection w:val="btLr"/>
          </w:tcPr>
          <w:p w:rsidR="003B1881" w:rsidRPr="00571931" w:rsidRDefault="003B1881" w:rsidP="00951151">
            <w:pPr>
              <w:ind w:left="113" w:right="113"/>
              <w:rPr>
                <w:rFonts w:ascii="Arial" w:hAnsi="Arial" w:cs="Arial"/>
              </w:rPr>
            </w:pPr>
            <w:r w:rsidRPr="00571931">
              <w:rPr>
                <w:rFonts w:ascii="Arial" w:hAnsi="Arial" w:cs="Arial"/>
              </w:rPr>
              <w:t>All Other staff</w:t>
            </w:r>
          </w:p>
        </w:tc>
      </w:tr>
      <w:tr w:rsidR="003B1881" w:rsidRPr="00571931" w:rsidTr="003B1881">
        <w:tc>
          <w:tcPr>
            <w:tcW w:w="5637" w:type="dxa"/>
            <w:gridSpan w:val="2"/>
          </w:tcPr>
          <w:p w:rsidR="003B1881" w:rsidRPr="00571931" w:rsidRDefault="003B1881" w:rsidP="00951151">
            <w:pPr>
              <w:rPr>
                <w:rFonts w:ascii="Arial" w:hAnsi="Arial" w:cs="Arial"/>
              </w:rPr>
            </w:pPr>
            <w:r w:rsidRPr="00571931">
              <w:rPr>
                <w:rFonts w:ascii="Arial" w:hAnsi="Arial" w:cs="Arial"/>
              </w:rPr>
              <w:t>Brain Development – Early and Teenage (awareness)</w:t>
            </w:r>
          </w:p>
          <w:p w:rsidR="003B1881" w:rsidRPr="00571931" w:rsidRDefault="003B1881" w:rsidP="001005AD">
            <w:pPr>
              <w:rPr>
                <w:rFonts w:ascii="Arial" w:hAnsi="Arial" w:cs="Arial"/>
              </w:rPr>
            </w:pPr>
            <w:r w:rsidRPr="00571931">
              <w:rPr>
                <w:rFonts w:ascii="Arial" w:hAnsi="Arial" w:cs="Arial"/>
              </w:rPr>
              <w:t xml:space="preserve">½ day face to face and </w:t>
            </w:r>
            <w:proofErr w:type="spellStart"/>
            <w:r w:rsidRPr="00571931">
              <w:rPr>
                <w:rFonts w:ascii="Arial" w:hAnsi="Arial" w:cs="Arial"/>
              </w:rPr>
              <w:t>self study</w:t>
            </w:r>
            <w:proofErr w:type="spellEnd"/>
          </w:p>
          <w:p w:rsidR="001F1AFC" w:rsidRPr="00571931" w:rsidRDefault="001F1AFC" w:rsidP="001005AD">
            <w:pPr>
              <w:rPr>
                <w:rFonts w:ascii="Arial" w:hAnsi="Arial" w:cs="Arial"/>
                <w:b/>
              </w:rPr>
            </w:pPr>
            <w:r w:rsidRPr="00571931">
              <w:rPr>
                <w:rFonts w:ascii="Arial" w:hAnsi="Arial" w:cs="Arial"/>
                <w:b/>
              </w:rPr>
              <w:t>Psychological Service</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709" w:type="dxa"/>
          </w:tcPr>
          <w:p w:rsidR="003B1881" w:rsidRPr="00571931" w:rsidRDefault="003B1881" w:rsidP="00BA3C1C">
            <w:pPr>
              <w:rPr>
                <w:rFonts w:ascii="Arial" w:hAnsi="Arial" w:cs="Arial"/>
              </w:rPr>
            </w:pPr>
            <w:r w:rsidRPr="00571931">
              <w:rPr>
                <w:rFonts w:ascii="Arial" w:hAnsi="Arial" w:cs="Arial"/>
              </w:rPr>
              <w:t>X</w:t>
            </w:r>
          </w:p>
        </w:tc>
        <w:tc>
          <w:tcPr>
            <w:tcW w:w="709" w:type="dxa"/>
          </w:tcPr>
          <w:p w:rsidR="003B1881" w:rsidRPr="00571931" w:rsidRDefault="003B1881" w:rsidP="00BA3C1C">
            <w:pPr>
              <w:rPr>
                <w:rFonts w:ascii="Arial" w:hAnsi="Arial" w:cs="Arial"/>
              </w:rPr>
            </w:pPr>
            <w:r w:rsidRPr="00571931">
              <w:rPr>
                <w:rFonts w:ascii="Arial" w:hAnsi="Arial" w:cs="Arial"/>
              </w:rPr>
              <w:t>X</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709" w:type="dxa"/>
          </w:tcPr>
          <w:p w:rsidR="003B1881" w:rsidRPr="00571931" w:rsidRDefault="003B1881" w:rsidP="00BA3C1C">
            <w:pPr>
              <w:rPr>
                <w:rFonts w:ascii="Arial" w:hAnsi="Arial" w:cs="Arial"/>
              </w:rPr>
            </w:pPr>
            <w:r w:rsidRPr="00571931">
              <w:rPr>
                <w:rFonts w:ascii="Arial" w:hAnsi="Arial" w:cs="Arial"/>
              </w:rPr>
              <w:t>X</w:t>
            </w:r>
          </w:p>
        </w:tc>
        <w:tc>
          <w:tcPr>
            <w:tcW w:w="708" w:type="dxa"/>
          </w:tcPr>
          <w:p w:rsidR="003B1881" w:rsidRPr="00571931" w:rsidRDefault="003B1881" w:rsidP="00BA3C1C">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951151">
            <w:pPr>
              <w:rPr>
                <w:rFonts w:ascii="Arial" w:hAnsi="Arial" w:cs="Arial"/>
              </w:rPr>
            </w:pPr>
            <w:r w:rsidRPr="00571931">
              <w:rPr>
                <w:rFonts w:ascii="Arial" w:hAnsi="Arial" w:cs="Arial"/>
              </w:rPr>
              <w:t>Emotional Literacy (awareness)</w:t>
            </w:r>
          </w:p>
          <w:p w:rsidR="003B1881" w:rsidRPr="00571931" w:rsidRDefault="003B1881" w:rsidP="001005AD">
            <w:pPr>
              <w:rPr>
                <w:rFonts w:ascii="Arial" w:hAnsi="Arial" w:cs="Arial"/>
              </w:rPr>
            </w:pPr>
            <w:r w:rsidRPr="00571931">
              <w:rPr>
                <w:rFonts w:ascii="Arial" w:hAnsi="Arial" w:cs="Arial"/>
              </w:rPr>
              <w:t xml:space="preserve">½ day face to face and </w:t>
            </w:r>
            <w:proofErr w:type="spellStart"/>
            <w:r w:rsidRPr="00571931">
              <w:rPr>
                <w:rFonts w:ascii="Arial" w:hAnsi="Arial" w:cs="Arial"/>
              </w:rPr>
              <w:t>self study</w:t>
            </w:r>
            <w:proofErr w:type="spellEnd"/>
          </w:p>
          <w:p w:rsidR="001F1AFC" w:rsidRPr="00571931" w:rsidRDefault="001F1AFC" w:rsidP="001005AD">
            <w:pPr>
              <w:rPr>
                <w:rFonts w:ascii="Arial" w:hAnsi="Arial" w:cs="Arial"/>
                <w:b/>
              </w:rPr>
            </w:pPr>
            <w:r w:rsidRPr="00571931">
              <w:rPr>
                <w:rFonts w:ascii="Arial" w:hAnsi="Arial" w:cs="Arial"/>
                <w:b/>
              </w:rPr>
              <w:t>Psychological Service</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709" w:type="dxa"/>
          </w:tcPr>
          <w:p w:rsidR="003B1881" w:rsidRPr="00571931" w:rsidRDefault="003B1881" w:rsidP="00BA3C1C">
            <w:pPr>
              <w:rPr>
                <w:rFonts w:ascii="Arial" w:hAnsi="Arial" w:cs="Arial"/>
              </w:rPr>
            </w:pPr>
            <w:r w:rsidRPr="00571931">
              <w:rPr>
                <w:rFonts w:ascii="Arial" w:hAnsi="Arial" w:cs="Arial"/>
              </w:rPr>
              <w:t>X</w:t>
            </w:r>
          </w:p>
        </w:tc>
        <w:tc>
          <w:tcPr>
            <w:tcW w:w="709" w:type="dxa"/>
          </w:tcPr>
          <w:p w:rsidR="003B1881" w:rsidRPr="00571931" w:rsidRDefault="003B1881" w:rsidP="00BA3C1C">
            <w:pPr>
              <w:rPr>
                <w:rFonts w:ascii="Arial" w:hAnsi="Arial" w:cs="Arial"/>
              </w:rPr>
            </w:pPr>
            <w:r w:rsidRPr="00571931">
              <w:rPr>
                <w:rFonts w:ascii="Arial" w:hAnsi="Arial" w:cs="Arial"/>
              </w:rPr>
              <w:t>X</w:t>
            </w:r>
          </w:p>
        </w:tc>
        <w:tc>
          <w:tcPr>
            <w:tcW w:w="425" w:type="dxa"/>
          </w:tcPr>
          <w:p w:rsidR="003B1881" w:rsidRPr="00571931" w:rsidRDefault="003B1881" w:rsidP="00BA3C1C">
            <w:pPr>
              <w:rPr>
                <w:rFonts w:ascii="Arial" w:hAnsi="Arial" w:cs="Arial"/>
              </w:rPr>
            </w:pPr>
            <w:r w:rsidRPr="00571931">
              <w:rPr>
                <w:rFonts w:ascii="Arial" w:hAnsi="Arial" w:cs="Arial"/>
              </w:rPr>
              <w:t>X</w:t>
            </w:r>
          </w:p>
        </w:tc>
        <w:tc>
          <w:tcPr>
            <w:tcW w:w="709" w:type="dxa"/>
          </w:tcPr>
          <w:p w:rsidR="003B1881" w:rsidRPr="00571931" w:rsidRDefault="003B1881" w:rsidP="00BA3C1C">
            <w:pPr>
              <w:rPr>
                <w:rFonts w:ascii="Arial" w:hAnsi="Arial" w:cs="Arial"/>
              </w:rPr>
            </w:pPr>
            <w:r w:rsidRPr="00571931">
              <w:rPr>
                <w:rFonts w:ascii="Arial" w:hAnsi="Arial" w:cs="Arial"/>
              </w:rPr>
              <w:t>X</w:t>
            </w:r>
          </w:p>
        </w:tc>
        <w:tc>
          <w:tcPr>
            <w:tcW w:w="708" w:type="dxa"/>
          </w:tcPr>
          <w:p w:rsidR="003B1881" w:rsidRPr="00571931" w:rsidRDefault="003B1881" w:rsidP="00BA3C1C">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951151">
            <w:pPr>
              <w:rPr>
                <w:rFonts w:ascii="Arial" w:hAnsi="Arial" w:cs="Arial"/>
              </w:rPr>
            </w:pPr>
            <w:r w:rsidRPr="00571931">
              <w:rPr>
                <w:rFonts w:ascii="Arial" w:hAnsi="Arial" w:cs="Arial"/>
              </w:rPr>
              <w:t>Emotional Literacy (advanced)</w:t>
            </w:r>
          </w:p>
          <w:p w:rsidR="003B1881" w:rsidRPr="00571931" w:rsidRDefault="003B1881" w:rsidP="00951151">
            <w:pPr>
              <w:rPr>
                <w:rFonts w:ascii="Arial" w:hAnsi="Arial" w:cs="Arial"/>
              </w:rPr>
            </w:pPr>
            <w:r w:rsidRPr="00571931">
              <w:rPr>
                <w:rFonts w:ascii="Arial" w:hAnsi="Arial" w:cs="Arial"/>
              </w:rPr>
              <w:t>1 day follow-up face to face</w:t>
            </w:r>
          </w:p>
          <w:p w:rsidR="001F1AFC" w:rsidRPr="00571931" w:rsidRDefault="001F1AFC" w:rsidP="00951151">
            <w:pPr>
              <w:rPr>
                <w:rFonts w:ascii="Arial" w:hAnsi="Arial" w:cs="Arial"/>
                <w:b/>
              </w:rPr>
            </w:pPr>
            <w:r w:rsidRPr="00571931">
              <w:rPr>
                <w:rFonts w:ascii="Arial" w:hAnsi="Arial" w:cs="Arial"/>
                <w:b/>
              </w:rPr>
              <w:t>Positive Relationships Team</w:t>
            </w:r>
          </w:p>
        </w:tc>
        <w:tc>
          <w:tcPr>
            <w:tcW w:w="425" w:type="dxa"/>
          </w:tcPr>
          <w:p w:rsidR="003B1881" w:rsidRPr="00571931" w:rsidRDefault="003B1881" w:rsidP="00951151">
            <w:pPr>
              <w:rPr>
                <w:rFonts w:ascii="Arial" w:hAnsi="Arial" w:cs="Arial"/>
              </w:rPr>
            </w:pPr>
            <w:r w:rsidRPr="00571931">
              <w:rPr>
                <w:rFonts w:ascii="Arial" w:hAnsi="Arial" w:cs="Arial"/>
              </w:rPr>
              <w:t>X</w:t>
            </w:r>
          </w:p>
        </w:tc>
        <w:tc>
          <w:tcPr>
            <w:tcW w:w="425" w:type="dxa"/>
          </w:tcPr>
          <w:p w:rsidR="003B1881" w:rsidRPr="00571931" w:rsidRDefault="003B1881" w:rsidP="00951151">
            <w:pPr>
              <w:rPr>
                <w:rFonts w:ascii="Arial" w:hAnsi="Arial" w:cs="Arial"/>
              </w:rPr>
            </w:pPr>
            <w:r w:rsidRPr="00571931">
              <w:rPr>
                <w:rFonts w:ascii="Arial" w:hAnsi="Arial" w:cs="Arial"/>
              </w:rPr>
              <w:t>X</w:t>
            </w:r>
          </w:p>
        </w:tc>
        <w:tc>
          <w:tcPr>
            <w:tcW w:w="425" w:type="dxa"/>
          </w:tcPr>
          <w:p w:rsidR="003B1881" w:rsidRPr="00571931" w:rsidRDefault="003B1881" w:rsidP="00951151">
            <w:pPr>
              <w:rPr>
                <w:rFonts w:ascii="Arial" w:hAnsi="Arial" w:cs="Arial"/>
              </w:rPr>
            </w:pPr>
            <w:r w:rsidRPr="00571931">
              <w:rPr>
                <w:rFonts w:ascii="Arial" w:hAnsi="Arial" w:cs="Arial"/>
              </w:rPr>
              <w:t>X</w:t>
            </w:r>
          </w:p>
        </w:tc>
        <w:tc>
          <w:tcPr>
            <w:tcW w:w="709" w:type="dxa"/>
          </w:tcPr>
          <w:p w:rsidR="003B1881" w:rsidRPr="00571931" w:rsidRDefault="003B1881" w:rsidP="00951151">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951151">
            <w:pPr>
              <w:rPr>
                <w:rFonts w:ascii="Arial" w:hAnsi="Arial" w:cs="Arial"/>
              </w:rPr>
            </w:pPr>
            <w:r w:rsidRPr="00571931">
              <w:rPr>
                <w:rFonts w:ascii="Arial" w:hAnsi="Arial" w:cs="Arial"/>
              </w:rPr>
              <w:t>X</w:t>
            </w:r>
          </w:p>
        </w:tc>
        <w:tc>
          <w:tcPr>
            <w:tcW w:w="708" w:type="dxa"/>
          </w:tcPr>
          <w:p w:rsidR="003B1881" w:rsidRPr="00571931" w:rsidRDefault="003B1881" w:rsidP="00951151">
            <w:pPr>
              <w:rPr>
                <w:rFonts w:ascii="Arial" w:hAnsi="Arial" w:cs="Arial"/>
              </w:rPr>
            </w:pPr>
          </w:p>
        </w:tc>
      </w:tr>
      <w:tr w:rsidR="003B1881" w:rsidRPr="00571931" w:rsidTr="003B1881">
        <w:tc>
          <w:tcPr>
            <w:tcW w:w="5637" w:type="dxa"/>
            <w:gridSpan w:val="2"/>
          </w:tcPr>
          <w:p w:rsidR="003B1881" w:rsidRPr="00571931" w:rsidRDefault="003B1881" w:rsidP="00951151">
            <w:pPr>
              <w:rPr>
                <w:rFonts w:ascii="Arial" w:hAnsi="Arial" w:cs="Arial"/>
              </w:rPr>
            </w:pPr>
            <w:r w:rsidRPr="00571931">
              <w:rPr>
                <w:rFonts w:ascii="Arial" w:hAnsi="Arial" w:cs="Arial"/>
              </w:rPr>
              <w:t>Emotional Literacy (Skilled)</w:t>
            </w:r>
          </w:p>
          <w:p w:rsidR="003B1881" w:rsidRPr="00571931" w:rsidRDefault="003B1881" w:rsidP="00951151">
            <w:pPr>
              <w:rPr>
                <w:rFonts w:ascii="Arial" w:hAnsi="Arial" w:cs="Arial"/>
              </w:rPr>
            </w:pPr>
            <w:r w:rsidRPr="00571931">
              <w:rPr>
                <w:rFonts w:ascii="Arial" w:hAnsi="Arial" w:cs="Arial"/>
              </w:rPr>
              <w:t>8 day face to face</w:t>
            </w:r>
          </w:p>
          <w:p w:rsidR="001F1AFC" w:rsidRPr="00571931" w:rsidRDefault="001F1AFC" w:rsidP="00951151">
            <w:pPr>
              <w:rPr>
                <w:rFonts w:ascii="Arial" w:hAnsi="Arial" w:cs="Arial"/>
                <w:b/>
              </w:rPr>
            </w:pPr>
            <w:r w:rsidRPr="00571931">
              <w:rPr>
                <w:rFonts w:ascii="Arial" w:hAnsi="Arial" w:cs="Arial"/>
                <w:b/>
              </w:rPr>
              <w:t>Positive Relationships Team</w:t>
            </w:r>
          </w:p>
        </w:tc>
        <w:tc>
          <w:tcPr>
            <w:tcW w:w="425" w:type="dxa"/>
          </w:tcPr>
          <w:p w:rsidR="003B1881" w:rsidRPr="00571931" w:rsidRDefault="003B1881" w:rsidP="00951151">
            <w:pPr>
              <w:rPr>
                <w:rFonts w:ascii="Arial" w:hAnsi="Arial" w:cs="Arial"/>
              </w:rPr>
            </w:pPr>
            <w:r w:rsidRPr="00571931">
              <w:rPr>
                <w:rFonts w:ascii="Arial" w:hAnsi="Arial" w:cs="Arial"/>
              </w:rPr>
              <w:t>X</w:t>
            </w:r>
          </w:p>
        </w:tc>
        <w:tc>
          <w:tcPr>
            <w:tcW w:w="425" w:type="dxa"/>
          </w:tcPr>
          <w:p w:rsidR="003B1881" w:rsidRPr="00571931" w:rsidRDefault="003B1881" w:rsidP="00951151">
            <w:pPr>
              <w:rPr>
                <w:rFonts w:ascii="Arial" w:hAnsi="Arial" w:cs="Arial"/>
              </w:rPr>
            </w:pPr>
            <w:r w:rsidRPr="00571931">
              <w:rPr>
                <w:rFonts w:ascii="Arial" w:hAnsi="Arial" w:cs="Arial"/>
              </w:rPr>
              <w:t>X</w:t>
            </w:r>
          </w:p>
        </w:tc>
        <w:tc>
          <w:tcPr>
            <w:tcW w:w="425" w:type="dxa"/>
          </w:tcPr>
          <w:p w:rsidR="003B1881" w:rsidRPr="00571931" w:rsidRDefault="003B1881" w:rsidP="00951151">
            <w:pPr>
              <w:rPr>
                <w:rFonts w:ascii="Arial" w:hAnsi="Arial" w:cs="Arial"/>
              </w:rPr>
            </w:pPr>
            <w:r w:rsidRPr="00571931">
              <w:rPr>
                <w:rFonts w:ascii="Arial" w:hAnsi="Arial" w:cs="Arial"/>
              </w:rPr>
              <w:t>X</w:t>
            </w:r>
          </w:p>
        </w:tc>
        <w:tc>
          <w:tcPr>
            <w:tcW w:w="709" w:type="dxa"/>
          </w:tcPr>
          <w:p w:rsidR="003B1881" w:rsidRPr="00571931" w:rsidRDefault="003B1881" w:rsidP="00951151">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951151">
            <w:pPr>
              <w:rPr>
                <w:rFonts w:ascii="Arial" w:hAnsi="Arial" w:cs="Arial"/>
              </w:rPr>
            </w:pPr>
            <w:r w:rsidRPr="00571931">
              <w:rPr>
                <w:rFonts w:ascii="Arial" w:hAnsi="Arial" w:cs="Arial"/>
              </w:rPr>
              <w:t>X</w:t>
            </w:r>
          </w:p>
        </w:tc>
        <w:tc>
          <w:tcPr>
            <w:tcW w:w="708" w:type="dxa"/>
          </w:tcPr>
          <w:p w:rsidR="003B1881" w:rsidRPr="00571931" w:rsidRDefault="003B1881" w:rsidP="00951151">
            <w:pPr>
              <w:rPr>
                <w:rFonts w:ascii="Arial" w:hAnsi="Arial" w:cs="Arial"/>
              </w:rPr>
            </w:pPr>
          </w:p>
        </w:tc>
      </w:tr>
      <w:tr w:rsidR="003B1881" w:rsidRPr="00571931" w:rsidTr="003B1881">
        <w:tc>
          <w:tcPr>
            <w:tcW w:w="5637" w:type="dxa"/>
            <w:gridSpan w:val="2"/>
          </w:tcPr>
          <w:p w:rsidR="003B1881" w:rsidRPr="00571931" w:rsidRDefault="003B1881" w:rsidP="00951151">
            <w:pPr>
              <w:rPr>
                <w:rFonts w:ascii="Arial" w:hAnsi="Arial" w:cs="Arial"/>
                <w:bCs/>
              </w:rPr>
            </w:pPr>
            <w:r w:rsidRPr="00571931">
              <w:rPr>
                <w:rFonts w:ascii="Arial" w:hAnsi="Arial" w:cs="Arial"/>
                <w:bCs/>
              </w:rPr>
              <w:t>Change, Loss and Bereavement (awareness)</w:t>
            </w:r>
          </w:p>
          <w:p w:rsidR="003B1881" w:rsidRPr="00571931" w:rsidRDefault="003B1881" w:rsidP="00951151">
            <w:pPr>
              <w:rPr>
                <w:rFonts w:ascii="Arial" w:hAnsi="Arial" w:cs="Arial"/>
                <w:bCs/>
              </w:rPr>
            </w:pPr>
            <w:r w:rsidRPr="00571931">
              <w:rPr>
                <w:rFonts w:ascii="Arial" w:hAnsi="Arial" w:cs="Arial"/>
                <w:bCs/>
              </w:rPr>
              <w:t>1 day face to face</w:t>
            </w:r>
          </w:p>
          <w:p w:rsidR="001F1AFC" w:rsidRPr="00571931" w:rsidRDefault="001F1AFC" w:rsidP="00951151">
            <w:pPr>
              <w:rPr>
                <w:rFonts w:ascii="Arial" w:hAnsi="Arial" w:cs="Arial"/>
                <w:b/>
              </w:rPr>
            </w:pPr>
            <w:r w:rsidRPr="00571931">
              <w:rPr>
                <w:rFonts w:ascii="Arial" w:hAnsi="Arial" w:cs="Arial"/>
                <w:b/>
              </w:rPr>
              <w:t>Positive Relationships Team</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951151">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F006BC">
            <w:pPr>
              <w:rPr>
                <w:rFonts w:ascii="Arial" w:hAnsi="Arial" w:cs="Arial"/>
                <w:bCs/>
              </w:rPr>
            </w:pPr>
            <w:r w:rsidRPr="00571931">
              <w:rPr>
                <w:rFonts w:ascii="Arial" w:hAnsi="Arial" w:cs="Arial"/>
                <w:bCs/>
              </w:rPr>
              <w:t>Adverse Childhood Experiences and Trauma Informed Practice in the classroom  (awareness)</w:t>
            </w:r>
          </w:p>
          <w:p w:rsidR="003B1881" w:rsidRPr="00571931" w:rsidRDefault="003B1881" w:rsidP="00F006BC">
            <w:pPr>
              <w:rPr>
                <w:rFonts w:ascii="Arial" w:hAnsi="Arial" w:cs="Arial"/>
                <w:bCs/>
              </w:rPr>
            </w:pPr>
            <w:r w:rsidRPr="00571931">
              <w:rPr>
                <w:rFonts w:ascii="Arial" w:hAnsi="Arial" w:cs="Arial"/>
                <w:bCs/>
              </w:rPr>
              <w:t xml:space="preserve">2 hours face to face and </w:t>
            </w:r>
            <w:proofErr w:type="spellStart"/>
            <w:r w:rsidRPr="00571931">
              <w:rPr>
                <w:rFonts w:ascii="Arial" w:hAnsi="Arial" w:cs="Arial"/>
                <w:bCs/>
              </w:rPr>
              <w:t>self study</w:t>
            </w:r>
            <w:proofErr w:type="spellEnd"/>
          </w:p>
          <w:p w:rsidR="001F1AFC" w:rsidRPr="00571931" w:rsidRDefault="001F1AFC" w:rsidP="00F006BC">
            <w:pPr>
              <w:rPr>
                <w:rFonts w:ascii="Arial" w:hAnsi="Arial" w:cs="Arial"/>
                <w:b/>
                <w:bCs/>
              </w:rPr>
            </w:pPr>
            <w:r w:rsidRPr="00571931">
              <w:rPr>
                <w:rFonts w:ascii="Arial" w:hAnsi="Arial" w:cs="Arial"/>
                <w:b/>
                <w:bCs/>
              </w:rPr>
              <w:t>PMHW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CC3793">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F006BC">
            <w:pPr>
              <w:rPr>
                <w:rFonts w:ascii="Arial" w:hAnsi="Arial" w:cs="Arial"/>
                <w:bCs/>
              </w:rPr>
            </w:pPr>
            <w:r w:rsidRPr="00571931">
              <w:rPr>
                <w:rFonts w:ascii="Arial" w:hAnsi="Arial" w:cs="Arial"/>
                <w:bCs/>
              </w:rPr>
              <w:t>ACE and Trauma Informed Practice in the classroom (advanced/skilled)</w:t>
            </w:r>
          </w:p>
          <w:p w:rsidR="003B1881" w:rsidRPr="00571931" w:rsidRDefault="003B1881" w:rsidP="00F006BC">
            <w:pPr>
              <w:rPr>
                <w:rFonts w:ascii="Arial" w:hAnsi="Arial" w:cs="Arial"/>
                <w:bCs/>
              </w:rPr>
            </w:pPr>
            <w:r w:rsidRPr="00571931">
              <w:rPr>
                <w:rFonts w:ascii="Arial" w:hAnsi="Arial" w:cs="Arial"/>
                <w:bCs/>
              </w:rPr>
              <w:t>2 days face to face</w:t>
            </w:r>
          </w:p>
          <w:p w:rsidR="001F1AFC" w:rsidRPr="00571931" w:rsidRDefault="001F1AFC" w:rsidP="00F006BC">
            <w:pPr>
              <w:rPr>
                <w:rFonts w:ascii="Arial" w:hAnsi="Arial" w:cs="Arial"/>
                <w:b/>
                <w:bCs/>
              </w:rPr>
            </w:pPr>
            <w:r w:rsidRPr="00571931">
              <w:rPr>
                <w:rFonts w:ascii="Arial" w:hAnsi="Arial" w:cs="Arial"/>
                <w:b/>
                <w:bCs/>
              </w:rPr>
              <w:t>PMHW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951151">
            <w:pPr>
              <w:rPr>
                <w:rFonts w:ascii="Arial" w:hAnsi="Arial" w:cs="Arial"/>
              </w:rPr>
            </w:pPr>
          </w:p>
        </w:tc>
      </w:tr>
      <w:tr w:rsidR="003B1881" w:rsidRPr="00571931" w:rsidTr="003B1881">
        <w:tc>
          <w:tcPr>
            <w:tcW w:w="5637" w:type="dxa"/>
            <w:gridSpan w:val="2"/>
          </w:tcPr>
          <w:p w:rsidR="003B1881" w:rsidRPr="00571931" w:rsidRDefault="003B1881" w:rsidP="001005AD">
            <w:pPr>
              <w:rPr>
                <w:rFonts w:ascii="Arial" w:hAnsi="Arial" w:cs="Arial"/>
                <w:bCs/>
              </w:rPr>
            </w:pPr>
            <w:r w:rsidRPr="00571931">
              <w:rPr>
                <w:rFonts w:ascii="Arial" w:hAnsi="Arial" w:cs="Arial"/>
                <w:bCs/>
              </w:rPr>
              <w:t>Building Resilience (awareness)</w:t>
            </w:r>
          </w:p>
          <w:p w:rsidR="003B1881" w:rsidRPr="00571931" w:rsidRDefault="003B1881" w:rsidP="001005AD">
            <w:pPr>
              <w:rPr>
                <w:rFonts w:ascii="Arial" w:hAnsi="Arial" w:cs="Arial"/>
                <w:bCs/>
              </w:rPr>
            </w:pPr>
            <w:r w:rsidRPr="00571931">
              <w:rPr>
                <w:rFonts w:ascii="Arial" w:hAnsi="Arial" w:cs="Arial"/>
                <w:bCs/>
              </w:rPr>
              <w:t xml:space="preserve">2 hours face to face and </w:t>
            </w:r>
            <w:proofErr w:type="spellStart"/>
            <w:r w:rsidRPr="00571931">
              <w:rPr>
                <w:rFonts w:ascii="Arial" w:hAnsi="Arial" w:cs="Arial"/>
                <w:bCs/>
              </w:rPr>
              <w:t>self study</w:t>
            </w:r>
            <w:proofErr w:type="spellEnd"/>
          </w:p>
          <w:p w:rsidR="001F1AFC" w:rsidRPr="00571931" w:rsidRDefault="001F1AFC" w:rsidP="001005AD">
            <w:pPr>
              <w:rPr>
                <w:rFonts w:ascii="Arial" w:hAnsi="Arial" w:cs="Arial"/>
                <w:b/>
                <w:bCs/>
              </w:rPr>
            </w:pPr>
            <w:r w:rsidRPr="00571931">
              <w:rPr>
                <w:rFonts w:ascii="Arial" w:hAnsi="Arial" w:cs="Arial"/>
                <w:b/>
              </w:rPr>
              <w:t>Psychological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CC3793">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1005AD">
            <w:pPr>
              <w:rPr>
                <w:rFonts w:ascii="Arial" w:hAnsi="Arial" w:cs="Arial"/>
                <w:bCs/>
              </w:rPr>
            </w:pPr>
            <w:r w:rsidRPr="00571931">
              <w:rPr>
                <w:rFonts w:ascii="Arial" w:hAnsi="Arial" w:cs="Arial"/>
                <w:bCs/>
              </w:rPr>
              <w:t>Building Resilience (advanced/skilled)</w:t>
            </w:r>
          </w:p>
          <w:p w:rsidR="003B1881" w:rsidRPr="00571931" w:rsidRDefault="003B1881" w:rsidP="001005AD">
            <w:pPr>
              <w:rPr>
                <w:rFonts w:ascii="Arial" w:hAnsi="Arial" w:cs="Arial"/>
                <w:bCs/>
              </w:rPr>
            </w:pPr>
            <w:r w:rsidRPr="00571931">
              <w:rPr>
                <w:rFonts w:ascii="Arial" w:hAnsi="Arial" w:cs="Arial"/>
                <w:bCs/>
              </w:rPr>
              <w:t>2 days face to face</w:t>
            </w:r>
          </w:p>
          <w:p w:rsidR="001F1AFC" w:rsidRPr="00571931" w:rsidRDefault="001F1AFC" w:rsidP="001005AD">
            <w:pPr>
              <w:rPr>
                <w:rFonts w:ascii="Arial" w:hAnsi="Arial" w:cs="Arial"/>
                <w:b/>
                <w:bCs/>
              </w:rPr>
            </w:pPr>
            <w:r w:rsidRPr="00571931">
              <w:rPr>
                <w:rFonts w:ascii="Arial" w:hAnsi="Arial" w:cs="Arial"/>
                <w:b/>
              </w:rPr>
              <w:t>Psychological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p>
        </w:tc>
        <w:tc>
          <w:tcPr>
            <w:tcW w:w="709" w:type="dxa"/>
          </w:tcPr>
          <w:p w:rsidR="003B1881" w:rsidRPr="00571931" w:rsidRDefault="003B1881" w:rsidP="00CC3793">
            <w:pPr>
              <w:rPr>
                <w:rFonts w:ascii="Arial" w:hAnsi="Arial" w:cs="Arial"/>
              </w:rPr>
            </w:pPr>
          </w:p>
        </w:tc>
        <w:tc>
          <w:tcPr>
            <w:tcW w:w="708" w:type="dxa"/>
          </w:tcPr>
          <w:p w:rsidR="003B1881" w:rsidRPr="00571931" w:rsidRDefault="003B1881" w:rsidP="00CC3793">
            <w:pPr>
              <w:rPr>
                <w:rFonts w:ascii="Arial" w:hAnsi="Arial" w:cs="Arial"/>
              </w:rPr>
            </w:pPr>
          </w:p>
        </w:tc>
      </w:tr>
      <w:tr w:rsidR="003B1881" w:rsidRPr="00571931" w:rsidTr="003B1881">
        <w:tc>
          <w:tcPr>
            <w:tcW w:w="5637" w:type="dxa"/>
            <w:gridSpan w:val="2"/>
          </w:tcPr>
          <w:p w:rsidR="003B1881" w:rsidRPr="00571931" w:rsidRDefault="003B1881" w:rsidP="001005AD">
            <w:pPr>
              <w:rPr>
                <w:rFonts w:ascii="Arial" w:hAnsi="Arial" w:cs="Arial"/>
                <w:bCs/>
              </w:rPr>
            </w:pPr>
            <w:r w:rsidRPr="00571931">
              <w:rPr>
                <w:rFonts w:ascii="Arial" w:hAnsi="Arial" w:cs="Arial"/>
                <w:bCs/>
              </w:rPr>
              <w:t>Nurture Principles (awareness)</w:t>
            </w:r>
          </w:p>
          <w:p w:rsidR="003B1881" w:rsidRPr="00571931" w:rsidRDefault="003B1881" w:rsidP="001005AD">
            <w:pPr>
              <w:rPr>
                <w:rFonts w:ascii="Arial" w:hAnsi="Arial" w:cs="Arial"/>
                <w:bCs/>
              </w:rPr>
            </w:pPr>
            <w:r w:rsidRPr="00571931">
              <w:rPr>
                <w:rFonts w:ascii="Arial" w:hAnsi="Arial" w:cs="Arial"/>
                <w:bCs/>
              </w:rPr>
              <w:t xml:space="preserve">1 day face to face and </w:t>
            </w:r>
            <w:proofErr w:type="spellStart"/>
            <w:r w:rsidRPr="00571931">
              <w:rPr>
                <w:rFonts w:ascii="Arial" w:hAnsi="Arial" w:cs="Arial"/>
                <w:bCs/>
              </w:rPr>
              <w:t>self study</w:t>
            </w:r>
            <w:proofErr w:type="spellEnd"/>
          </w:p>
          <w:p w:rsidR="001F1AFC" w:rsidRPr="00571931" w:rsidRDefault="001F1AFC" w:rsidP="001005AD">
            <w:pPr>
              <w:rPr>
                <w:rFonts w:ascii="Arial" w:hAnsi="Arial" w:cs="Arial"/>
                <w:b/>
                <w:bCs/>
              </w:rPr>
            </w:pPr>
            <w:r w:rsidRPr="00571931">
              <w:rPr>
                <w:rFonts w:ascii="Arial" w:hAnsi="Arial" w:cs="Arial"/>
                <w:b/>
              </w:rPr>
              <w:t>Psychological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CC3793">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1005AD">
            <w:pPr>
              <w:rPr>
                <w:rFonts w:ascii="Arial" w:hAnsi="Arial" w:cs="Arial"/>
                <w:bCs/>
              </w:rPr>
            </w:pPr>
            <w:r w:rsidRPr="00571931">
              <w:rPr>
                <w:rFonts w:ascii="Arial" w:hAnsi="Arial" w:cs="Arial"/>
                <w:bCs/>
              </w:rPr>
              <w:t>Nurturing schools and Nurture provision (advanced/skilled)</w:t>
            </w:r>
          </w:p>
          <w:p w:rsidR="003B1881" w:rsidRPr="00571931" w:rsidRDefault="003B1881" w:rsidP="001005AD">
            <w:pPr>
              <w:rPr>
                <w:rFonts w:ascii="Arial" w:hAnsi="Arial" w:cs="Arial"/>
                <w:bCs/>
              </w:rPr>
            </w:pPr>
            <w:r w:rsidRPr="00571931">
              <w:rPr>
                <w:rFonts w:ascii="Arial" w:hAnsi="Arial" w:cs="Arial"/>
                <w:bCs/>
              </w:rPr>
              <w:t>2 days face to face and follow-up practice</w:t>
            </w:r>
          </w:p>
          <w:p w:rsidR="001F1AFC" w:rsidRPr="00571931" w:rsidRDefault="001F1AFC" w:rsidP="001005AD">
            <w:pPr>
              <w:rPr>
                <w:rFonts w:ascii="Arial" w:hAnsi="Arial" w:cs="Arial"/>
                <w:b/>
                <w:bCs/>
              </w:rPr>
            </w:pPr>
            <w:r w:rsidRPr="00571931">
              <w:rPr>
                <w:rFonts w:ascii="Arial" w:hAnsi="Arial" w:cs="Arial"/>
                <w:b/>
              </w:rPr>
              <w:t>Psychological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CC3793">
            <w:pPr>
              <w:rPr>
                <w:rFonts w:ascii="Arial" w:hAnsi="Arial" w:cs="Arial"/>
              </w:rPr>
            </w:pPr>
          </w:p>
        </w:tc>
      </w:tr>
      <w:tr w:rsidR="003B1881" w:rsidRPr="00571931" w:rsidTr="003B1881">
        <w:tc>
          <w:tcPr>
            <w:tcW w:w="5637" w:type="dxa"/>
            <w:gridSpan w:val="2"/>
          </w:tcPr>
          <w:p w:rsidR="003B1881" w:rsidRPr="00571931" w:rsidRDefault="003B1881" w:rsidP="001005AD">
            <w:pPr>
              <w:rPr>
                <w:rFonts w:ascii="Arial" w:hAnsi="Arial" w:cs="Arial"/>
                <w:bCs/>
              </w:rPr>
            </w:pPr>
            <w:r w:rsidRPr="00571931">
              <w:rPr>
                <w:rFonts w:ascii="Arial" w:hAnsi="Arial" w:cs="Arial"/>
                <w:bCs/>
              </w:rPr>
              <w:t>Restorative Approaches (awareness)</w:t>
            </w:r>
          </w:p>
          <w:p w:rsidR="003B1881" w:rsidRPr="00571931" w:rsidRDefault="003B1881" w:rsidP="001005AD">
            <w:pPr>
              <w:rPr>
                <w:rFonts w:ascii="Arial" w:hAnsi="Arial" w:cs="Arial"/>
                <w:bCs/>
              </w:rPr>
            </w:pPr>
            <w:r w:rsidRPr="00571931">
              <w:rPr>
                <w:rFonts w:ascii="Arial" w:hAnsi="Arial" w:cs="Arial"/>
                <w:bCs/>
              </w:rPr>
              <w:t>1/2 day face to face</w:t>
            </w:r>
          </w:p>
          <w:p w:rsidR="001F1AFC" w:rsidRPr="00571931" w:rsidRDefault="001F1AFC" w:rsidP="001005AD">
            <w:pPr>
              <w:rPr>
                <w:rFonts w:ascii="Arial" w:hAnsi="Arial" w:cs="Arial"/>
                <w:b/>
                <w:bCs/>
              </w:rPr>
            </w:pPr>
            <w:r w:rsidRPr="00571931">
              <w:rPr>
                <w:rFonts w:ascii="Arial" w:hAnsi="Arial" w:cs="Arial"/>
                <w:b/>
              </w:rPr>
              <w:t>Psychological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8" w:type="dxa"/>
          </w:tcPr>
          <w:p w:rsidR="003B1881" w:rsidRPr="00571931" w:rsidRDefault="003B1881" w:rsidP="00CC3793">
            <w:pPr>
              <w:rPr>
                <w:rFonts w:ascii="Arial" w:hAnsi="Arial" w:cs="Arial"/>
              </w:rPr>
            </w:pPr>
            <w:r w:rsidRPr="00571931">
              <w:rPr>
                <w:rFonts w:ascii="Arial" w:hAnsi="Arial" w:cs="Arial"/>
              </w:rPr>
              <w:t>X</w:t>
            </w:r>
          </w:p>
        </w:tc>
      </w:tr>
      <w:tr w:rsidR="003B1881" w:rsidRPr="00571931" w:rsidTr="003B1881">
        <w:tc>
          <w:tcPr>
            <w:tcW w:w="5637" w:type="dxa"/>
            <w:gridSpan w:val="2"/>
          </w:tcPr>
          <w:p w:rsidR="003B1881" w:rsidRPr="00571931" w:rsidRDefault="003B1881" w:rsidP="001005AD">
            <w:pPr>
              <w:rPr>
                <w:rFonts w:ascii="Arial" w:hAnsi="Arial" w:cs="Arial"/>
                <w:bCs/>
              </w:rPr>
            </w:pPr>
            <w:r w:rsidRPr="00571931">
              <w:rPr>
                <w:rFonts w:ascii="Arial" w:hAnsi="Arial" w:cs="Arial"/>
                <w:bCs/>
              </w:rPr>
              <w:t>Restorative Approaches (advanced/skilled)</w:t>
            </w:r>
          </w:p>
          <w:p w:rsidR="003B1881" w:rsidRPr="00571931" w:rsidRDefault="003B1881" w:rsidP="001005AD">
            <w:pPr>
              <w:rPr>
                <w:rFonts w:ascii="Arial" w:hAnsi="Arial" w:cs="Arial"/>
                <w:bCs/>
              </w:rPr>
            </w:pPr>
            <w:r w:rsidRPr="00571931">
              <w:rPr>
                <w:rFonts w:ascii="Arial" w:hAnsi="Arial" w:cs="Arial"/>
                <w:bCs/>
              </w:rPr>
              <w:t>2 days face to face and follow-up practice</w:t>
            </w:r>
          </w:p>
          <w:p w:rsidR="001F1AFC" w:rsidRPr="00571931" w:rsidRDefault="001F1AFC" w:rsidP="001005AD">
            <w:pPr>
              <w:rPr>
                <w:rFonts w:ascii="Arial" w:hAnsi="Arial" w:cs="Arial"/>
                <w:b/>
                <w:bCs/>
              </w:rPr>
            </w:pPr>
            <w:r w:rsidRPr="00571931">
              <w:rPr>
                <w:rFonts w:ascii="Arial" w:hAnsi="Arial" w:cs="Arial"/>
                <w:b/>
              </w:rPr>
              <w:t>Psychological Service</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709" w:type="dxa"/>
          </w:tcPr>
          <w:p w:rsidR="003B1881" w:rsidRPr="00571931" w:rsidRDefault="003B1881" w:rsidP="00CC3793">
            <w:pPr>
              <w:rPr>
                <w:rFonts w:ascii="Arial" w:hAnsi="Arial" w:cs="Arial"/>
              </w:rPr>
            </w:pPr>
            <w:r w:rsidRPr="00571931">
              <w:rPr>
                <w:rFonts w:ascii="Arial" w:hAnsi="Arial" w:cs="Arial"/>
              </w:rPr>
              <w:t>X</w:t>
            </w:r>
          </w:p>
        </w:tc>
        <w:tc>
          <w:tcPr>
            <w:tcW w:w="425" w:type="dxa"/>
          </w:tcPr>
          <w:p w:rsidR="003B1881" w:rsidRPr="00571931" w:rsidRDefault="003B1881" w:rsidP="00CC3793">
            <w:pPr>
              <w:rPr>
                <w:rFonts w:ascii="Arial" w:hAnsi="Arial" w:cs="Arial"/>
              </w:rPr>
            </w:pPr>
          </w:p>
        </w:tc>
        <w:tc>
          <w:tcPr>
            <w:tcW w:w="709" w:type="dxa"/>
          </w:tcPr>
          <w:p w:rsidR="003B1881" w:rsidRPr="00571931" w:rsidRDefault="003B1881" w:rsidP="00CC3793">
            <w:pPr>
              <w:rPr>
                <w:rFonts w:ascii="Arial" w:hAnsi="Arial" w:cs="Arial"/>
              </w:rPr>
            </w:pPr>
          </w:p>
        </w:tc>
        <w:tc>
          <w:tcPr>
            <w:tcW w:w="708" w:type="dxa"/>
          </w:tcPr>
          <w:p w:rsidR="003B1881" w:rsidRPr="00571931" w:rsidRDefault="003B1881" w:rsidP="00CC3793">
            <w:pPr>
              <w:rPr>
                <w:rFonts w:ascii="Arial" w:hAnsi="Arial" w:cs="Arial"/>
              </w:rPr>
            </w:pPr>
          </w:p>
        </w:tc>
      </w:tr>
    </w:tbl>
    <w:p w:rsidR="009D3FD8" w:rsidRPr="000A78AF" w:rsidRDefault="009D3FD8" w:rsidP="00951151">
      <w:pPr>
        <w:spacing w:after="0"/>
        <w:rPr>
          <w:rFonts w:ascii="Arial" w:hAnsi="Arial" w:cs="Arial"/>
          <w:sz w:val="24"/>
          <w:szCs w:val="24"/>
        </w:rPr>
      </w:pPr>
    </w:p>
    <w:p w:rsidR="009D3FD8" w:rsidRDefault="009D3FD8" w:rsidP="00951151">
      <w:pPr>
        <w:spacing w:after="0"/>
        <w:rPr>
          <w:rFonts w:ascii="Arial" w:hAnsi="Arial" w:cs="Arial"/>
          <w:sz w:val="24"/>
          <w:szCs w:val="24"/>
        </w:rPr>
      </w:pPr>
    </w:p>
    <w:p w:rsidR="001F1AFC" w:rsidRDefault="001F1AFC" w:rsidP="00951151">
      <w:pPr>
        <w:spacing w:after="0"/>
        <w:rPr>
          <w:rFonts w:ascii="Arial" w:hAnsi="Arial" w:cs="Arial"/>
          <w:sz w:val="24"/>
          <w:szCs w:val="24"/>
        </w:rPr>
      </w:pPr>
    </w:p>
    <w:p w:rsidR="001F1AFC" w:rsidRDefault="001F1AFC" w:rsidP="00951151">
      <w:pPr>
        <w:spacing w:after="0"/>
        <w:rPr>
          <w:rFonts w:ascii="Arial" w:hAnsi="Arial" w:cs="Arial"/>
          <w:sz w:val="24"/>
          <w:szCs w:val="24"/>
        </w:rPr>
      </w:pPr>
    </w:p>
    <w:p w:rsidR="001F1AFC" w:rsidRPr="000A78AF" w:rsidRDefault="001F1AFC" w:rsidP="00951151">
      <w:pPr>
        <w:spacing w:after="0"/>
        <w:rPr>
          <w:rFonts w:ascii="Arial" w:hAnsi="Arial" w:cs="Arial"/>
          <w:sz w:val="24"/>
          <w:szCs w:val="24"/>
        </w:rPr>
      </w:pPr>
    </w:p>
    <w:tbl>
      <w:tblPr>
        <w:tblStyle w:val="TableGrid"/>
        <w:tblW w:w="10172" w:type="dxa"/>
        <w:tblLayout w:type="fixed"/>
        <w:tblLook w:val="04A0" w:firstRow="1" w:lastRow="0" w:firstColumn="1" w:lastColumn="0" w:noHBand="0" w:noVBand="1"/>
      </w:tblPr>
      <w:tblGrid>
        <w:gridCol w:w="425"/>
        <w:gridCol w:w="5212"/>
        <w:gridCol w:w="425"/>
        <w:gridCol w:w="425"/>
        <w:gridCol w:w="425"/>
        <w:gridCol w:w="709"/>
        <w:gridCol w:w="709"/>
        <w:gridCol w:w="425"/>
        <w:gridCol w:w="709"/>
        <w:gridCol w:w="708"/>
      </w:tblGrid>
      <w:tr w:rsidR="001D5254" w:rsidRPr="00571931" w:rsidTr="001D5254">
        <w:tc>
          <w:tcPr>
            <w:tcW w:w="425" w:type="dxa"/>
            <w:shd w:val="clear" w:color="auto" w:fill="8DB3E2" w:themeFill="text2" w:themeFillTint="66"/>
          </w:tcPr>
          <w:p w:rsidR="001D5254" w:rsidRPr="00571931" w:rsidRDefault="001D5254" w:rsidP="00951151">
            <w:pPr>
              <w:rPr>
                <w:rFonts w:ascii="Arial" w:hAnsi="Arial" w:cs="Arial"/>
                <w:b/>
              </w:rPr>
            </w:pPr>
          </w:p>
        </w:tc>
        <w:tc>
          <w:tcPr>
            <w:tcW w:w="9747" w:type="dxa"/>
            <w:gridSpan w:val="9"/>
            <w:shd w:val="clear" w:color="auto" w:fill="8DB3E2" w:themeFill="text2" w:themeFillTint="66"/>
          </w:tcPr>
          <w:p w:rsidR="001D5254" w:rsidRPr="00571931" w:rsidRDefault="001D5254" w:rsidP="00951151">
            <w:pPr>
              <w:rPr>
                <w:rFonts w:ascii="Arial" w:hAnsi="Arial" w:cs="Arial"/>
                <w:b/>
              </w:rPr>
            </w:pPr>
            <w:r w:rsidRPr="00571931">
              <w:rPr>
                <w:rFonts w:ascii="Arial" w:hAnsi="Arial" w:cs="Arial"/>
                <w:b/>
              </w:rPr>
              <w:t>Pillar 2 – Inclusion, Rights and Equalities</w:t>
            </w:r>
          </w:p>
        </w:tc>
      </w:tr>
      <w:tr w:rsidR="001D5254" w:rsidRPr="00571931" w:rsidTr="001D5254">
        <w:trPr>
          <w:cantSplit/>
          <w:trHeight w:val="1317"/>
        </w:trPr>
        <w:tc>
          <w:tcPr>
            <w:tcW w:w="5637" w:type="dxa"/>
            <w:gridSpan w:val="2"/>
            <w:vAlign w:val="center"/>
          </w:tcPr>
          <w:p w:rsidR="001D5254" w:rsidRPr="00571931" w:rsidRDefault="001D5254" w:rsidP="00571931">
            <w:pPr>
              <w:jc w:val="center"/>
              <w:rPr>
                <w:rFonts w:ascii="Arial" w:hAnsi="Arial" w:cs="Arial"/>
                <w:b/>
                <w:sz w:val="24"/>
                <w:szCs w:val="24"/>
              </w:rPr>
            </w:pPr>
            <w:r w:rsidRPr="00571931">
              <w:rPr>
                <w:rFonts w:ascii="Arial" w:hAnsi="Arial" w:cs="Arial"/>
                <w:b/>
                <w:sz w:val="24"/>
                <w:szCs w:val="24"/>
              </w:rPr>
              <w:t>Topic Areas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HT</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DHT/ PT</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Teachers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Support Teachers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Child Care Managers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EYPs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PSAs/Sup worker</w:t>
            </w:r>
          </w:p>
        </w:tc>
        <w:tc>
          <w:tcPr>
            <w:tcW w:w="708" w:type="dxa"/>
            <w:textDirection w:val="btLr"/>
          </w:tcPr>
          <w:p w:rsidR="001D5254" w:rsidRPr="00571931" w:rsidRDefault="001D5254" w:rsidP="00951151">
            <w:pPr>
              <w:ind w:left="113" w:right="113"/>
              <w:rPr>
                <w:rFonts w:ascii="Arial" w:hAnsi="Arial" w:cs="Arial"/>
              </w:rPr>
            </w:pPr>
            <w:r w:rsidRPr="00571931">
              <w:rPr>
                <w:rFonts w:ascii="Arial" w:hAnsi="Arial" w:cs="Arial"/>
              </w:rPr>
              <w:t>All Other staff</w:t>
            </w: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Equalities, Children’s Rights, Legislation (awareness)</w:t>
            </w:r>
          </w:p>
          <w:p w:rsidR="001D5254" w:rsidRPr="00571931" w:rsidRDefault="001D5254" w:rsidP="00951151">
            <w:pPr>
              <w:rPr>
                <w:rFonts w:ascii="Arial" w:hAnsi="Arial" w:cs="Arial"/>
              </w:rPr>
            </w:pPr>
            <w:r w:rsidRPr="00571931">
              <w:rPr>
                <w:rFonts w:ascii="Arial" w:hAnsi="Arial" w:cs="Arial"/>
              </w:rPr>
              <w:t xml:space="preserve">(or Equal Opportunity and Diversity - HC Training) </w:t>
            </w:r>
          </w:p>
          <w:p w:rsidR="001D5254" w:rsidRPr="00571931" w:rsidRDefault="001D5254" w:rsidP="001E42A5">
            <w:pPr>
              <w:rPr>
                <w:rFonts w:ascii="Arial" w:hAnsi="Arial" w:cs="Arial"/>
              </w:rPr>
            </w:pPr>
            <w:r w:rsidRPr="00571931">
              <w:rPr>
                <w:rFonts w:ascii="Arial" w:hAnsi="Arial" w:cs="Arial"/>
              </w:rPr>
              <w:t xml:space="preserve">1 day face to face </w:t>
            </w:r>
          </w:p>
          <w:p w:rsidR="001F1AFC" w:rsidRPr="00571931" w:rsidRDefault="001F1AFC" w:rsidP="001E42A5">
            <w:pPr>
              <w:rPr>
                <w:rFonts w:ascii="Arial" w:hAnsi="Arial" w:cs="Arial"/>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8" w:type="dxa"/>
          </w:tcPr>
          <w:p w:rsidR="001D5254" w:rsidRPr="00571931" w:rsidRDefault="001D5254" w:rsidP="00CC3793">
            <w:pPr>
              <w:rPr>
                <w:rFonts w:ascii="Arial" w:hAnsi="Arial" w:cs="Arial"/>
              </w:rPr>
            </w:pPr>
            <w:r w:rsidRPr="00571931">
              <w:rPr>
                <w:rFonts w:ascii="Arial" w:hAnsi="Arial" w:cs="Arial"/>
              </w:rPr>
              <w:t>X</w:t>
            </w: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Equalities, Children’s Rights, Legislation (advanced/skilled)</w:t>
            </w:r>
          </w:p>
          <w:p w:rsidR="001D5254" w:rsidRPr="00571931" w:rsidRDefault="001D5254" w:rsidP="00951151">
            <w:pPr>
              <w:rPr>
                <w:rFonts w:ascii="Arial" w:hAnsi="Arial" w:cs="Arial"/>
              </w:rPr>
            </w:pPr>
            <w:r w:rsidRPr="00571931">
              <w:rPr>
                <w:rFonts w:ascii="Arial" w:hAnsi="Arial" w:cs="Arial"/>
              </w:rPr>
              <w:t>1 day face to face</w:t>
            </w:r>
          </w:p>
          <w:p w:rsidR="001F1AFC" w:rsidRPr="00571931" w:rsidRDefault="001F1AFC" w:rsidP="00951151">
            <w:pPr>
              <w:rPr>
                <w:rFonts w:ascii="Arial" w:hAnsi="Arial" w:cs="Arial"/>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8" w:type="dxa"/>
          </w:tcPr>
          <w:p w:rsidR="001D5254" w:rsidRPr="00571931" w:rsidRDefault="001D5254" w:rsidP="00CC3793">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 xml:space="preserve">Public Sector Equality Duty </w:t>
            </w:r>
          </w:p>
          <w:p w:rsidR="001D5254" w:rsidRPr="00571931" w:rsidRDefault="001D5254" w:rsidP="00951151">
            <w:pPr>
              <w:rPr>
                <w:rStyle w:val="Hyperlink"/>
                <w:rFonts w:ascii="Arial" w:hAnsi="Arial" w:cs="Arial"/>
              </w:rPr>
            </w:pPr>
            <w:r w:rsidRPr="00571931">
              <w:rPr>
                <w:rFonts w:ascii="Arial" w:hAnsi="Arial" w:cs="Arial"/>
              </w:rPr>
              <w:t xml:space="preserve">30 mins </w:t>
            </w:r>
            <w:hyperlink r:id="rId26" w:history="1">
              <w:r w:rsidRPr="00571931">
                <w:rPr>
                  <w:rStyle w:val="Hyperlink"/>
                  <w:rFonts w:ascii="Arial" w:hAnsi="Arial" w:cs="Arial"/>
                </w:rPr>
                <w:t>e-learning</w:t>
              </w:r>
            </w:hyperlink>
          </w:p>
          <w:p w:rsidR="00571931" w:rsidRPr="00571931" w:rsidRDefault="00571931" w:rsidP="00951151">
            <w:pPr>
              <w:rPr>
                <w:rFonts w:ascii="Arial" w:hAnsi="Arial" w:cs="Arial"/>
                <w:b/>
              </w:rPr>
            </w:pPr>
            <w:r w:rsidRPr="00571931">
              <w:rPr>
                <w:rStyle w:val="Hyperlink"/>
                <w:rFonts w:ascii="Arial" w:hAnsi="Arial" w:cs="Arial"/>
                <w:b/>
                <w:color w:val="auto"/>
                <w:u w:val="none"/>
              </w:rPr>
              <w:t>HC Training – Learning and Development</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8" w:type="dxa"/>
          </w:tcPr>
          <w:p w:rsidR="001D5254" w:rsidRPr="00571931" w:rsidRDefault="001D5254" w:rsidP="00CC3793">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Inclusive Practice in the classroom (differentiation)</w:t>
            </w:r>
          </w:p>
          <w:p w:rsidR="001D5254" w:rsidRPr="00571931" w:rsidRDefault="001D5254" w:rsidP="00951151">
            <w:pPr>
              <w:rPr>
                <w:rFonts w:ascii="Arial" w:hAnsi="Arial" w:cs="Arial"/>
              </w:rPr>
            </w:pPr>
            <w:r w:rsidRPr="00571931">
              <w:rPr>
                <w:rFonts w:ascii="Arial" w:hAnsi="Arial" w:cs="Arial"/>
              </w:rPr>
              <w:t>2 hour twilight minimum</w:t>
            </w:r>
          </w:p>
          <w:p w:rsidR="001F1AFC" w:rsidRPr="00571931" w:rsidRDefault="001F1AFC" w:rsidP="00951151">
            <w:pPr>
              <w:rPr>
                <w:rFonts w:ascii="Arial" w:hAnsi="Arial" w:cs="Arial"/>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8" w:type="dxa"/>
          </w:tcPr>
          <w:p w:rsidR="001D5254" w:rsidRPr="00571931" w:rsidRDefault="001D5254" w:rsidP="00CC3793">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Assessment of need/allocation of support</w:t>
            </w:r>
          </w:p>
          <w:p w:rsidR="001D5254" w:rsidRPr="00571931" w:rsidRDefault="001D5254" w:rsidP="00951151">
            <w:pPr>
              <w:rPr>
                <w:rFonts w:ascii="Arial" w:hAnsi="Arial" w:cs="Arial"/>
              </w:rPr>
            </w:pPr>
            <w:r w:rsidRPr="00571931">
              <w:rPr>
                <w:rFonts w:ascii="Arial" w:hAnsi="Arial" w:cs="Arial"/>
              </w:rPr>
              <w:t>2 hour face to face</w:t>
            </w:r>
          </w:p>
          <w:p w:rsidR="001F1AFC" w:rsidRPr="00571931" w:rsidRDefault="001F1AFC" w:rsidP="00951151">
            <w:pPr>
              <w:rPr>
                <w:rFonts w:ascii="Arial" w:hAnsi="Arial" w:cs="Arial"/>
              </w:rPr>
            </w:pPr>
            <w:r w:rsidRPr="00571931">
              <w:rPr>
                <w:rFonts w:ascii="Arial" w:hAnsi="Arial" w:cs="Arial"/>
                <w:b/>
              </w:rPr>
              <w:t>Area ASN Team</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8" w:type="dxa"/>
          </w:tcPr>
          <w:p w:rsidR="001D5254" w:rsidRPr="00571931" w:rsidRDefault="001D5254" w:rsidP="00CC3793">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bCs/>
              </w:rPr>
            </w:pPr>
            <w:r w:rsidRPr="00571931">
              <w:rPr>
                <w:rFonts w:ascii="Arial" w:hAnsi="Arial" w:cs="Arial"/>
              </w:rPr>
              <w:t>Tracking and monitoring (</w:t>
            </w:r>
            <w:proofErr w:type="spellStart"/>
            <w:r w:rsidRPr="00571931">
              <w:rPr>
                <w:rFonts w:ascii="Arial" w:hAnsi="Arial" w:cs="Arial"/>
              </w:rPr>
              <w:t>inc</w:t>
            </w:r>
            <w:proofErr w:type="spellEnd"/>
            <w:r w:rsidRPr="00571931">
              <w:rPr>
                <w:rFonts w:ascii="Arial" w:hAnsi="Arial" w:cs="Arial"/>
              </w:rPr>
              <w:t xml:space="preserve"> </w:t>
            </w:r>
            <w:r w:rsidRPr="00571931">
              <w:rPr>
                <w:rFonts w:ascii="Arial" w:hAnsi="Arial" w:cs="Arial"/>
                <w:bCs/>
              </w:rPr>
              <w:t>Quest and Q Skills)</w:t>
            </w:r>
          </w:p>
          <w:p w:rsidR="001D5254" w:rsidRPr="00571931" w:rsidRDefault="001D5254" w:rsidP="00951151">
            <w:pPr>
              <w:rPr>
                <w:rFonts w:ascii="Arial" w:hAnsi="Arial" w:cs="Arial"/>
                <w:bCs/>
              </w:rPr>
            </w:pPr>
            <w:r w:rsidRPr="00571931">
              <w:rPr>
                <w:rFonts w:ascii="Arial" w:hAnsi="Arial" w:cs="Arial"/>
                <w:bCs/>
              </w:rPr>
              <w:t>½ day face to face</w:t>
            </w:r>
          </w:p>
          <w:p w:rsidR="001F1AFC" w:rsidRPr="00571931" w:rsidRDefault="001F1AFC" w:rsidP="00951151">
            <w:pPr>
              <w:rPr>
                <w:rFonts w:ascii="Arial" w:hAnsi="Arial" w:cs="Arial"/>
                <w:b/>
              </w:rPr>
            </w:pPr>
            <w:r w:rsidRPr="00571931">
              <w:rPr>
                <w:rFonts w:ascii="Arial" w:hAnsi="Arial" w:cs="Arial"/>
                <w:b/>
              </w:rPr>
              <w:t>Pre-School HVT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p>
        </w:tc>
        <w:tc>
          <w:tcPr>
            <w:tcW w:w="708" w:type="dxa"/>
          </w:tcPr>
          <w:p w:rsidR="001D5254" w:rsidRPr="00571931" w:rsidRDefault="001D5254" w:rsidP="00CC3793">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Neurodevelopmental Disorders (</w:t>
            </w:r>
            <w:proofErr w:type="spellStart"/>
            <w:r w:rsidRPr="00571931">
              <w:rPr>
                <w:rFonts w:ascii="Arial" w:hAnsi="Arial" w:cs="Arial"/>
              </w:rPr>
              <w:t>inc</w:t>
            </w:r>
            <w:proofErr w:type="spellEnd"/>
            <w:r w:rsidRPr="00571931">
              <w:rPr>
                <w:rFonts w:ascii="Arial" w:hAnsi="Arial" w:cs="Arial"/>
              </w:rPr>
              <w:t xml:space="preserve"> ASD) (awareness)</w:t>
            </w:r>
          </w:p>
          <w:p w:rsidR="001D5254" w:rsidRPr="00571931" w:rsidRDefault="001D5254" w:rsidP="00951151">
            <w:pPr>
              <w:rPr>
                <w:rFonts w:ascii="Arial" w:hAnsi="Arial" w:cs="Arial"/>
              </w:rPr>
            </w:pPr>
            <w:r w:rsidRPr="00571931">
              <w:rPr>
                <w:rFonts w:ascii="Arial" w:hAnsi="Arial" w:cs="Arial"/>
              </w:rPr>
              <w:t>½ day face to face</w:t>
            </w:r>
          </w:p>
          <w:p w:rsidR="001F1AFC" w:rsidRPr="00571931" w:rsidRDefault="001F1AFC" w:rsidP="00951151">
            <w:pPr>
              <w:rPr>
                <w:rFonts w:ascii="Arial" w:hAnsi="Arial" w:cs="Arial"/>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Neurodevelopmental Disorders (</w:t>
            </w:r>
            <w:proofErr w:type="spellStart"/>
            <w:r w:rsidRPr="00571931">
              <w:rPr>
                <w:rFonts w:ascii="Arial" w:hAnsi="Arial" w:cs="Arial"/>
              </w:rPr>
              <w:t>inc</w:t>
            </w:r>
            <w:proofErr w:type="spellEnd"/>
            <w:r w:rsidRPr="00571931">
              <w:rPr>
                <w:rFonts w:ascii="Arial" w:hAnsi="Arial" w:cs="Arial"/>
              </w:rPr>
              <w:t xml:space="preserve"> ASD)  (advanced)</w:t>
            </w:r>
          </w:p>
          <w:p w:rsidR="001D5254" w:rsidRPr="00571931" w:rsidRDefault="001D5254" w:rsidP="00951151">
            <w:pPr>
              <w:rPr>
                <w:rFonts w:ascii="Arial" w:hAnsi="Arial" w:cs="Arial"/>
              </w:rPr>
            </w:pPr>
            <w:r w:rsidRPr="00571931">
              <w:rPr>
                <w:rFonts w:ascii="Arial" w:hAnsi="Arial" w:cs="Arial"/>
              </w:rPr>
              <w:t>1 day face to face</w:t>
            </w:r>
          </w:p>
          <w:p w:rsidR="001F1AFC" w:rsidRPr="00571931" w:rsidRDefault="001F1AFC" w:rsidP="00951151">
            <w:pPr>
              <w:rPr>
                <w:rFonts w:ascii="Arial" w:hAnsi="Arial" w:cs="Arial"/>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Neurodevelopmental Disorders (</w:t>
            </w:r>
            <w:proofErr w:type="spellStart"/>
            <w:r w:rsidRPr="00571931">
              <w:rPr>
                <w:rFonts w:ascii="Arial" w:hAnsi="Arial" w:cs="Arial"/>
              </w:rPr>
              <w:t>inc</w:t>
            </w:r>
            <w:proofErr w:type="spellEnd"/>
            <w:r w:rsidRPr="00571931">
              <w:rPr>
                <w:rFonts w:ascii="Arial" w:hAnsi="Arial" w:cs="Arial"/>
              </w:rPr>
              <w:t xml:space="preserve"> ASD)  (skilled)</w:t>
            </w:r>
          </w:p>
          <w:p w:rsidR="001D5254" w:rsidRPr="00571931" w:rsidRDefault="001D5254" w:rsidP="00951151">
            <w:pPr>
              <w:rPr>
                <w:rFonts w:ascii="Arial" w:hAnsi="Arial" w:cs="Arial"/>
              </w:rPr>
            </w:pPr>
            <w:r w:rsidRPr="00571931">
              <w:rPr>
                <w:rFonts w:ascii="Arial" w:hAnsi="Arial" w:cs="Arial"/>
              </w:rPr>
              <w:t xml:space="preserve">1 day face to face (or </w:t>
            </w:r>
            <w:proofErr w:type="spellStart"/>
            <w:r w:rsidRPr="00571931">
              <w:rPr>
                <w:rFonts w:ascii="Arial" w:hAnsi="Arial" w:cs="Arial"/>
              </w:rPr>
              <w:t>PGdip</w:t>
            </w:r>
            <w:proofErr w:type="spellEnd"/>
            <w:r w:rsidRPr="00571931">
              <w:rPr>
                <w:rFonts w:ascii="Arial" w:hAnsi="Arial" w:cs="Arial"/>
              </w:rPr>
              <w:t xml:space="preserve"> for anyone if required)</w:t>
            </w:r>
          </w:p>
          <w:p w:rsidR="001F1AFC" w:rsidRPr="00571931" w:rsidRDefault="001F1AFC" w:rsidP="00951151">
            <w:pPr>
              <w:rPr>
                <w:rFonts w:ascii="Arial" w:hAnsi="Arial" w:cs="Arial"/>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2"/>
          </w:tcPr>
          <w:p w:rsidR="001D5254" w:rsidRPr="00571931" w:rsidRDefault="001D5254" w:rsidP="00951151">
            <w:pPr>
              <w:rPr>
                <w:rFonts w:ascii="Arial" w:hAnsi="Arial" w:cs="Arial"/>
              </w:rPr>
            </w:pPr>
            <w:r w:rsidRPr="00571931">
              <w:rPr>
                <w:rFonts w:ascii="Arial" w:hAnsi="Arial" w:cs="Arial"/>
              </w:rPr>
              <w:t>Sensory Impairment (awareness)</w:t>
            </w:r>
          </w:p>
          <w:p w:rsidR="001D5254" w:rsidRPr="00571931" w:rsidRDefault="001D5254" w:rsidP="00951151">
            <w:pPr>
              <w:rPr>
                <w:rFonts w:ascii="Arial" w:hAnsi="Arial" w:cs="Arial"/>
              </w:rPr>
            </w:pPr>
            <w:r w:rsidRPr="00571931">
              <w:rPr>
                <w:rFonts w:ascii="Arial" w:hAnsi="Arial" w:cs="Arial"/>
              </w:rPr>
              <w:t>2 hour face to face</w:t>
            </w:r>
          </w:p>
          <w:p w:rsidR="001F1AFC" w:rsidRPr="00571931" w:rsidRDefault="001F1AFC" w:rsidP="00951151">
            <w:pPr>
              <w:rPr>
                <w:rFonts w:ascii="Arial" w:hAnsi="Arial" w:cs="Arial"/>
                <w:b/>
              </w:rPr>
            </w:pPr>
            <w:r w:rsidRPr="00571931">
              <w:rPr>
                <w:rFonts w:ascii="Arial" w:hAnsi="Arial" w:cs="Arial"/>
                <w:b/>
              </w:rPr>
              <w:t>VI Service/ Deaf Education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c>
          <w:tcPr>
            <w:tcW w:w="5637" w:type="dxa"/>
            <w:gridSpan w:val="2"/>
          </w:tcPr>
          <w:p w:rsidR="001D5254" w:rsidRPr="00571931" w:rsidRDefault="001D5254" w:rsidP="00F006BC">
            <w:pPr>
              <w:rPr>
                <w:rFonts w:ascii="Arial" w:hAnsi="Arial" w:cs="Arial"/>
              </w:rPr>
            </w:pPr>
            <w:r w:rsidRPr="00571931">
              <w:rPr>
                <w:rFonts w:ascii="Arial" w:hAnsi="Arial" w:cs="Arial"/>
              </w:rPr>
              <w:t>Sensory Impairment (advanced/skilled if required)</w:t>
            </w:r>
          </w:p>
          <w:p w:rsidR="001D5254" w:rsidRPr="00571931" w:rsidRDefault="001D5254" w:rsidP="00F006BC">
            <w:pPr>
              <w:rPr>
                <w:rFonts w:ascii="Arial" w:hAnsi="Arial" w:cs="Arial"/>
              </w:rPr>
            </w:pPr>
            <w:r w:rsidRPr="00571931">
              <w:rPr>
                <w:rFonts w:ascii="Arial" w:hAnsi="Arial" w:cs="Arial"/>
              </w:rPr>
              <w:t>PG diploma on request</w:t>
            </w:r>
          </w:p>
          <w:p w:rsidR="001F1AFC" w:rsidRPr="00571931" w:rsidRDefault="001F1AFC" w:rsidP="00F006BC">
            <w:pPr>
              <w:rPr>
                <w:rFonts w:ascii="Arial" w:hAnsi="Arial" w:cs="Arial"/>
              </w:rPr>
            </w:pPr>
            <w:r w:rsidRPr="00571931">
              <w:rPr>
                <w:rFonts w:ascii="Arial" w:hAnsi="Arial" w:cs="Arial"/>
                <w:b/>
              </w:rPr>
              <w:t>VI Service/ Deaf Education Service</w:t>
            </w: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2"/>
          </w:tcPr>
          <w:p w:rsidR="001D5254" w:rsidRPr="00571931" w:rsidRDefault="001D5254" w:rsidP="00BA0E6F">
            <w:pPr>
              <w:rPr>
                <w:rFonts w:ascii="Arial" w:hAnsi="Arial" w:cs="Arial"/>
              </w:rPr>
            </w:pPr>
            <w:r w:rsidRPr="00571931">
              <w:rPr>
                <w:rFonts w:ascii="Arial" w:hAnsi="Arial" w:cs="Arial"/>
              </w:rPr>
              <w:t>The needs of pupils with other ASN (</w:t>
            </w:r>
            <w:proofErr w:type="spellStart"/>
            <w:r w:rsidRPr="00571931">
              <w:rPr>
                <w:rFonts w:ascii="Arial" w:hAnsi="Arial" w:cs="Arial"/>
              </w:rPr>
              <w:t>eg</w:t>
            </w:r>
            <w:proofErr w:type="spellEnd"/>
            <w:r w:rsidRPr="00571931">
              <w:rPr>
                <w:rFonts w:ascii="Arial" w:hAnsi="Arial" w:cs="Arial"/>
              </w:rPr>
              <w:t xml:space="preserve"> physical impairment, Young Carers, LAC, EAL, Interrupted Learners - Gypsy Travellers, Armed Forces, long term illness, </w:t>
            </w:r>
            <w:proofErr w:type="spellStart"/>
            <w:r w:rsidRPr="00571931">
              <w:rPr>
                <w:rFonts w:ascii="Arial" w:hAnsi="Arial" w:cs="Arial"/>
              </w:rPr>
              <w:t>etc</w:t>
            </w:r>
            <w:proofErr w:type="spellEnd"/>
            <w:r w:rsidRPr="00571931">
              <w:rPr>
                <w:rFonts w:ascii="Arial" w:hAnsi="Arial" w:cs="Arial"/>
              </w:rPr>
              <w:t>)</w:t>
            </w:r>
          </w:p>
          <w:p w:rsidR="001D5254" w:rsidRPr="00571931" w:rsidRDefault="001D5254" w:rsidP="00BA0E6F">
            <w:pPr>
              <w:rPr>
                <w:rFonts w:ascii="Arial" w:hAnsi="Arial" w:cs="Arial"/>
              </w:rPr>
            </w:pPr>
            <w:r w:rsidRPr="00571931">
              <w:rPr>
                <w:rFonts w:ascii="Arial" w:hAnsi="Arial" w:cs="Arial"/>
              </w:rPr>
              <w:t>½ day specific training as required and on request</w:t>
            </w:r>
          </w:p>
          <w:p w:rsidR="001F1AFC" w:rsidRPr="00571931" w:rsidRDefault="001F1AFC" w:rsidP="00BA0E6F">
            <w:pPr>
              <w:rPr>
                <w:rFonts w:ascii="Arial" w:hAnsi="Arial" w:cs="Arial"/>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c>
          <w:tcPr>
            <w:tcW w:w="5637" w:type="dxa"/>
            <w:gridSpan w:val="2"/>
          </w:tcPr>
          <w:p w:rsidR="001D5254" w:rsidRPr="00571931" w:rsidRDefault="001D5254" w:rsidP="00BA0E6F">
            <w:pPr>
              <w:rPr>
                <w:rFonts w:ascii="Arial" w:hAnsi="Arial" w:cs="Arial"/>
              </w:rPr>
            </w:pPr>
            <w:r w:rsidRPr="00571931">
              <w:rPr>
                <w:rFonts w:ascii="Arial" w:hAnsi="Arial" w:cs="Arial"/>
              </w:rPr>
              <w:t>LGBTI+ curriculum and support</w:t>
            </w:r>
          </w:p>
          <w:p w:rsidR="001D5254" w:rsidRPr="00571931" w:rsidRDefault="001D5254" w:rsidP="00BA0E6F">
            <w:pPr>
              <w:rPr>
                <w:rFonts w:ascii="Arial" w:hAnsi="Arial" w:cs="Arial"/>
              </w:rPr>
            </w:pPr>
            <w:r w:rsidRPr="00571931">
              <w:rPr>
                <w:rFonts w:ascii="Arial" w:hAnsi="Arial" w:cs="Arial"/>
              </w:rPr>
              <w:t>2 hour twilight</w:t>
            </w:r>
          </w:p>
          <w:p w:rsidR="001F1AFC" w:rsidRPr="00571931" w:rsidRDefault="001F1AFC" w:rsidP="00BA0E6F">
            <w:pPr>
              <w:rPr>
                <w:rFonts w:ascii="Arial" w:hAnsi="Arial" w:cs="Arial"/>
              </w:rPr>
            </w:pPr>
            <w:r w:rsidRPr="00571931">
              <w:rPr>
                <w:rFonts w:ascii="Arial" w:hAnsi="Arial" w:cs="Arial"/>
                <w:b/>
              </w:rPr>
              <w:t>Psychological Service</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709" w:type="dxa"/>
          </w:tcPr>
          <w:p w:rsidR="001D5254" w:rsidRPr="00571931" w:rsidRDefault="001D5254" w:rsidP="00BA3C1C">
            <w:pPr>
              <w:rPr>
                <w:rFonts w:ascii="Arial" w:hAnsi="Arial" w:cs="Arial"/>
              </w:rPr>
            </w:pPr>
            <w:r w:rsidRPr="00571931">
              <w:rPr>
                <w:rFonts w:ascii="Arial" w:hAnsi="Arial" w:cs="Arial"/>
              </w:rPr>
              <w:t>X</w:t>
            </w:r>
          </w:p>
        </w:tc>
        <w:tc>
          <w:tcPr>
            <w:tcW w:w="709" w:type="dxa"/>
          </w:tcPr>
          <w:p w:rsidR="001D5254" w:rsidRPr="00571931" w:rsidRDefault="001D5254" w:rsidP="00BA3C1C">
            <w:pPr>
              <w:rPr>
                <w:rFonts w:ascii="Arial" w:hAnsi="Arial" w:cs="Arial"/>
              </w:rPr>
            </w:pPr>
            <w:r w:rsidRPr="00571931">
              <w:rPr>
                <w:rFonts w:ascii="Arial" w:hAnsi="Arial" w:cs="Arial"/>
              </w:rPr>
              <w:t>X</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709" w:type="dxa"/>
          </w:tcPr>
          <w:p w:rsidR="001D5254" w:rsidRPr="00571931" w:rsidRDefault="001D5254" w:rsidP="00BA3C1C">
            <w:pPr>
              <w:rPr>
                <w:rFonts w:ascii="Arial" w:hAnsi="Arial" w:cs="Arial"/>
              </w:rPr>
            </w:pPr>
            <w:r w:rsidRPr="00571931">
              <w:rPr>
                <w:rFonts w:ascii="Arial" w:hAnsi="Arial" w:cs="Arial"/>
              </w:rPr>
              <w:t>X</w:t>
            </w:r>
          </w:p>
        </w:tc>
        <w:tc>
          <w:tcPr>
            <w:tcW w:w="708" w:type="dxa"/>
          </w:tcPr>
          <w:p w:rsidR="001D5254" w:rsidRPr="00571931" w:rsidRDefault="001D5254" w:rsidP="00BA3C1C">
            <w:pPr>
              <w:rPr>
                <w:rFonts w:ascii="Arial" w:hAnsi="Arial" w:cs="Arial"/>
              </w:rPr>
            </w:pPr>
            <w:r w:rsidRPr="00571931">
              <w:rPr>
                <w:rFonts w:ascii="Arial" w:hAnsi="Arial" w:cs="Arial"/>
              </w:rPr>
              <w:t>X</w:t>
            </w:r>
          </w:p>
        </w:tc>
      </w:tr>
      <w:tr w:rsidR="001D5254" w:rsidRPr="00571931" w:rsidTr="001D5254">
        <w:tc>
          <w:tcPr>
            <w:tcW w:w="5637" w:type="dxa"/>
            <w:gridSpan w:val="2"/>
          </w:tcPr>
          <w:p w:rsidR="001D5254" w:rsidRPr="00571931" w:rsidRDefault="001D5254" w:rsidP="00BA0E6F">
            <w:pPr>
              <w:rPr>
                <w:rFonts w:ascii="Arial" w:hAnsi="Arial" w:cs="Arial"/>
              </w:rPr>
            </w:pPr>
            <w:r w:rsidRPr="00571931">
              <w:rPr>
                <w:rFonts w:ascii="Arial" w:hAnsi="Arial" w:cs="Arial"/>
              </w:rPr>
              <w:t>Bullying  - support and prevention</w:t>
            </w:r>
          </w:p>
          <w:p w:rsidR="001D5254" w:rsidRPr="00571931" w:rsidRDefault="001D5254" w:rsidP="00BA0E6F">
            <w:pPr>
              <w:rPr>
                <w:rFonts w:ascii="Arial" w:hAnsi="Arial" w:cs="Arial"/>
              </w:rPr>
            </w:pPr>
            <w:r w:rsidRPr="00571931">
              <w:rPr>
                <w:rFonts w:ascii="Arial" w:hAnsi="Arial" w:cs="Arial"/>
              </w:rPr>
              <w:t>½ day face to face</w:t>
            </w:r>
          </w:p>
          <w:p w:rsidR="001F1AFC" w:rsidRPr="00571931" w:rsidRDefault="001F1AFC" w:rsidP="00BA0E6F">
            <w:pPr>
              <w:rPr>
                <w:rFonts w:ascii="Arial" w:hAnsi="Arial" w:cs="Arial"/>
              </w:rPr>
            </w:pPr>
            <w:r w:rsidRPr="00571931">
              <w:rPr>
                <w:rFonts w:ascii="Arial" w:hAnsi="Arial" w:cs="Arial"/>
                <w:b/>
              </w:rPr>
              <w:t>Psychological Service</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709" w:type="dxa"/>
          </w:tcPr>
          <w:p w:rsidR="001D5254" w:rsidRPr="00571931" w:rsidRDefault="001D5254" w:rsidP="00BA3C1C">
            <w:pPr>
              <w:rPr>
                <w:rFonts w:ascii="Arial" w:hAnsi="Arial" w:cs="Arial"/>
              </w:rPr>
            </w:pPr>
            <w:r w:rsidRPr="00571931">
              <w:rPr>
                <w:rFonts w:ascii="Arial" w:hAnsi="Arial" w:cs="Arial"/>
              </w:rPr>
              <w:t>X</w:t>
            </w:r>
          </w:p>
        </w:tc>
        <w:tc>
          <w:tcPr>
            <w:tcW w:w="709" w:type="dxa"/>
          </w:tcPr>
          <w:p w:rsidR="001D5254" w:rsidRPr="00571931" w:rsidRDefault="001D5254" w:rsidP="00BA3C1C">
            <w:pPr>
              <w:rPr>
                <w:rFonts w:ascii="Arial" w:hAnsi="Arial" w:cs="Arial"/>
              </w:rPr>
            </w:pPr>
            <w:r w:rsidRPr="00571931">
              <w:rPr>
                <w:rFonts w:ascii="Arial" w:hAnsi="Arial" w:cs="Arial"/>
              </w:rPr>
              <w:t>X</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709" w:type="dxa"/>
          </w:tcPr>
          <w:p w:rsidR="001D5254" w:rsidRPr="00571931" w:rsidRDefault="001D5254" w:rsidP="00BA3C1C">
            <w:pPr>
              <w:rPr>
                <w:rFonts w:ascii="Arial" w:hAnsi="Arial" w:cs="Arial"/>
              </w:rPr>
            </w:pPr>
            <w:r w:rsidRPr="00571931">
              <w:rPr>
                <w:rFonts w:ascii="Arial" w:hAnsi="Arial" w:cs="Arial"/>
              </w:rPr>
              <w:t>X</w:t>
            </w:r>
          </w:p>
        </w:tc>
        <w:tc>
          <w:tcPr>
            <w:tcW w:w="708" w:type="dxa"/>
          </w:tcPr>
          <w:p w:rsidR="001D5254" w:rsidRPr="00571931" w:rsidRDefault="001D5254" w:rsidP="00BA3C1C">
            <w:pPr>
              <w:rPr>
                <w:rFonts w:ascii="Arial" w:hAnsi="Arial" w:cs="Arial"/>
              </w:rPr>
            </w:pPr>
            <w:r w:rsidRPr="00571931">
              <w:rPr>
                <w:rFonts w:ascii="Arial" w:hAnsi="Arial" w:cs="Arial"/>
              </w:rPr>
              <w:t>X</w:t>
            </w:r>
          </w:p>
        </w:tc>
      </w:tr>
    </w:tbl>
    <w:p w:rsidR="00D41440" w:rsidRDefault="00D41440" w:rsidP="00951151">
      <w:pPr>
        <w:spacing w:after="0"/>
        <w:rPr>
          <w:rFonts w:ascii="Arial" w:hAnsi="Arial" w:cs="Arial"/>
          <w:sz w:val="24"/>
          <w:szCs w:val="24"/>
        </w:rPr>
      </w:pPr>
    </w:p>
    <w:p w:rsidR="00D41440" w:rsidRPr="000A78AF" w:rsidRDefault="00D41440" w:rsidP="00951151">
      <w:pPr>
        <w:spacing w:after="0"/>
        <w:rPr>
          <w:rFonts w:ascii="Arial" w:hAnsi="Arial" w:cs="Arial"/>
          <w:sz w:val="24"/>
          <w:szCs w:val="24"/>
        </w:rPr>
      </w:pPr>
    </w:p>
    <w:tbl>
      <w:tblPr>
        <w:tblStyle w:val="TableGrid"/>
        <w:tblW w:w="10206" w:type="dxa"/>
        <w:tblLayout w:type="fixed"/>
        <w:tblLook w:val="04A0" w:firstRow="1" w:lastRow="0" w:firstColumn="1" w:lastColumn="0" w:noHBand="0" w:noVBand="1"/>
      </w:tblPr>
      <w:tblGrid>
        <w:gridCol w:w="546"/>
        <w:gridCol w:w="442"/>
        <w:gridCol w:w="819"/>
        <w:gridCol w:w="3830"/>
        <w:gridCol w:w="425"/>
        <w:gridCol w:w="425"/>
        <w:gridCol w:w="443"/>
        <w:gridCol w:w="683"/>
        <w:gridCol w:w="717"/>
        <w:gridCol w:w="425"/>
        <w:gridCol w:w="769"/>
        <w:gridCol w:w="682"/>
      </w:tblGrid>
      <w:tr w:rsidR="001D5254" w:rsidRPr="00571931" w:rsidTr="001D5254">
        <w:trPr>
          <w:trHeight w:val="163"/>
        </w:trPr>
        <w:tc>
          <w:tcPr>
            <w:tcW w:w="546" w:type="dxa"/>
            <w:shd w:val="clear" w:color="auto" w:fill="E5B8B7" w:themeFill="accent2" w:themeFillTint="66"/>
          </w:tcPr>
          <w:p w:rsidR="001D5254" w:rsidRPr="00571931" w:rsidRDefault="001D5254" w:rsidP="00951151">
            <w:pPr>
              <w:rPr>
                <w:rFonts w:ascii="Arial" w:hAnsi="Arial" w:cs="Arial"/>
                <w:b/>
              </w:rPr>
            </w:pPr>
          </w:p>
        </w:tc>
        <w:tc>
          <w:tcPr>
            <w:tcW w:w="442" w:type="dxa"/>
            <w:shd w:val="clear" w:color="auto" w:fill="E5B8B7" w:themeFill="accent2" w:themeFillTint="66"/>
          </w:tcPr>
          <w:p w:rsidR="001D5254" w:rsidRPr="00571931" w:rsidRDefault="001D5254" w:rsidP="00951151">
            <w:pPr>
              <w:rPr>
                <w:rFonts w:ascii="Arial" w:hAnsi="Arial" w:cs="Arial"/>
                <w:b/>
              </w:rPr>
            </w:pPr>
          </w:p>
        </w:tc>
        <w:tc>
          <w:tcPr>
            <w:tcW w:w="819" w:type="dxa"/>
            <w:shd w:val="clear" w:color="auto" w:fill="E5B8B7" w:themeFill="accent2" w:themeFillTint="66"/>
          </w:tcPr>
          <w:p w:rsidR="001D5254" w:rsidRPr="00571931" w:rsidRDefault="001D5254" w:rsidP="00951151">
            <w:pPr>
              <w:rPr>
                <w:rFonts w:ascii="Arial" w:hAnsi="Arial" w:cs="Arial"/>
                <w:b/>
              </w:rPr>
            </w:pPr>
          </w:p>
        </w:tc>
        <w:tc>
          <w:tcPr>
            <w:tcW w:w="8399" w:type="dxa"/>
            <w:gridSpan w:val="9"/>
            <w:shd w:val="clear" w:color="auto" w:fill="E5B8B7" w:themeFill="accent2" w:themeFillTint="66"/>
          </w:tcPr>
          <w:p w:rsidR="001D5254" w:rsidRPr="00571931" w:rsidRDefault="001D5254" w:rsidP="00951151">
            <w:pPr>
              <w:rPr>
                <w:rFonts w:ascii="Arial" w:hAnsi="Arial" w:cs="Arial"/>
                <w:b/>
              </w:rPr>
            </w:pPr>
            <w:r w:rsidRPr="00571931">
              <w:rPr>
                <w:rFonts w:ascii="Arial" w:hAnsi="Arial" w:cs="Arial"/>
                <w:b/>
              </w:rPr>
              <w:t>Pillar 3 – Safeguarding, Care &amp; Wellbeing</w:t>
            </w:r>
          </w:p>
        </w:tc>
      </w:tr>
      <w:tr w:rsidR="001D5254" w:rsidRPr="00571931" w:rsidTr="001D5254">
        <w:trPr>
          <w:cantSplit/>
          <w:trHeight w:val="1405"/>
        </w:trPr>
        <w:tc>
          <w:tcPr>
            <w:tcW w:w="5637" w:type="dxa"/>
            <w:gridSpan w:val="4"/>
            <w:vAlign w:val="center"/>
          </w:tcPr>
          <w:p w:rsidR="001D5254" w:rsidRPr="00571931" w:rsidRDefault="001D5254" w:rsidP="00571931">
            <w:pPr>
              <w:jc w:val="center"/>
              <w:rPr>
                <w:rFonts w:ascii="Arial" w:hAnsi="Arial" w:cs="Arial"/>
                <w:b/>
                <w:sz w:val="24"/>
                <w:szCs w:val="24"/>
              </w:rPr>
            </w:pPr>
            <w:r w:rsidRPr="00571931">
              <w:rPr>
                <w:rFonts w:ascii="Arial" w:hAnsi="Arial" w:cs="Arial"/>
                <w:b/>
                <w:sz w:val="24"/>
                <w:szCs w:val="24"/>
              </w:rPr>
              <w:t>Topic Areas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HT</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DHT/ PT</w:t>
            </w:r>
          </w:p>
        </w:tc>
        <w:tc>
          <w:tcPr>
            <w:tcW w:w="443" w:type="dxa"/>
            <w:textDirection w:val="btLr"/>
          </w:tcPr>
          <w:p w:rsidR="001D5254" w:rsidRPr="00571931" w:rsidRDefault="001D5254" w:rsidP="00951151">
            <w:pPr>
              <w:ind w:left="113" w:right="113"/>
              <w:rPr>
                <w:rFonts w:ascii="Arial" w:hAnsi="Arial" w:cs="Arial"/>
              </w:rPr>
            </w:pPr>
            <w:r w:rsidRPr="00571931">
              <w:rPr>
                <w:rFonts w:ascii="Arial" w:hAnsi="Arial" w:cs="Arial"/>
              </w:rPr>
              <w:t>Teachers</w:t>
            </w:r>
          </w:p>
        </w:tc>
        <w:tc>
          <w:tcPr>
            <w:tcW w:w="683" w:type="dxa"/>
            <w:textDirection w:val="btLr"/>
          </w:tcPr>
          <w:p w:rsidR="001D5254" w:rsidRPr="00571931" w:rsidRDefault="001D5254" w:rsidP="00951151">
            <w:pPr>
              <w:ind w:left="113" w:right="113"/>
              <w:rPr>
                <w:rFonts w:ascii="Arial" w:hAnsi="Arial" w:cs="Arial"/>
              </w:rPr>
            </w:pPr>
            <w:r w:rsidRPr="00571931">
              <w:rPr>
                <w:rFonts w:ascii="Arial" w:hAnsi="Arial" w:cs="Arial"/>
              </w:rPr>
              <w:t>Support Teachers</w:t>
            </w:r>
          </w:p>
        </w:tc>
        <w:tc>
          <w:tcPr>
            <w:tcW w:w="717" w:type="dxa"/>
            <w:textDirection w:val="btLr"/>
          </w:tcPr>
          <w:p w:rsidR="001D5254" w:rsidRPr="00571931" w:rsidRDefault="001D5254" w:rsidP="00951151">
            <w:pPr>
              <w:ind w:left="113" w:right="113"/>
              <w:rPr>
                <w:rFonts w:ascii="Arial" w:hAnsi="Arial" w:cs="Arial"/>
              </w:rPr>
            </w:pPr>
            <w:r w:rsidRPr="00571931">
              <w:rPr>
                <w:rFonts w:ascii="Arial" w:hAnsi="Arial" w:cs="Arial"/>
              </w:rPr>
              <w:t>Child Care Managers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EYPs</w:t>
            </w:r>
          </w:p>
        </w:tc>
        <w:tc>
          <w:tcPr>
            <w:tcW w:w="769" w:type="dxa"/>
            <w:textDirection w:val="btLr"/>
          </w:tcPr>
          <w:p w:rsidR="001D5254" w:rsidRPr="00571931" w:rsidRDefault="001D5254" w:rsidP="00951151">
            <w:pPr>
              <w:ind w:left="113" w:right="113"/>
              <w:rPr>
                <w:rFonts w:ascii="Arial" w:hAnsi="Arial" w:cs="Arial"/>
              </w:rPr>
            </w:pPr>
            <w:r w:rsidRPr="00571931">
              <w:rPr>
                <w:rFonts w:ascii="Arial" w:hAnsi="Arial" w:cs="Arial"/>
              </w:rPr>
              <w:t>PSAs/Sup worker</w:t>
            </w:r>
          </w:p>
        </w:tc>
        <w:tc>
          <w:tcPr>
            <w:tcW w:w="682" w:type="dxa"/>
            <w:textDirection w:val="btLr"/>
          </w:tcPr>
          <w:p w:rsidR="001D5254" w:rsidRPr="00571931" w:rsidRDefault="001D5254" w:rsidP="00951151">
            <w:pPr>
              <w:ind w:left="113" w:right="113"/>
              <w:rPr>
                <w:rFonts w:ascii="Arial" w:hAnsi="Arial" w:cs="Arial"/>
              </w:rPr>
            </w:pPr>
            <w:r w:rsidRPr="00571931">
              <w:rPr>
                <w:rFonts w:ascii="Arial" w:hAnsi="Arial" w:cs="Arial"/>
              </w:rPr>
              <w:t>All Other staff</w:t>
            </w:r>
          </w:p>
        </w:tc>
      </w:tr>
      <w:tr w:rsidR="001D5254" w:rsidRPr="00571931" w:rsidTr="001D5254">
        <w:trPr>
          <w:trHeight w:val="298"/>
        </w:trPr>
        <w:tc>
          <w:tcPr>
            <w:tcW w:w="5637" w:type="dxa"/>
            <w:gridSpan w:val="4"/>
          </w:tcPr>
          <w:p w:rsidR="001D5254" w:rsidRPr="00571931" w:rsidRDefault="001D5254" w:rsidP="00587AAE">
            <w:pPr>
              <w:rPr>
                <w:rFonts w:ascii="Arial" w:hAnsi="Arial" w:cs="Arial"/>
              </w:rPr>
            </w:pPr>
            <w:r w:rsidRPr="00571931">
              <w:rPr>
                <w:rFonts w:ascii="Arial" w:hAnsi="Arial" w:cs="Arial"/>
              </w:rPr>
              <w:t>Child Protection – Basic Awareness (annual updates)</w:t>
            </w:r>
          </w:p>
          <w:p w:rsidR="001D5254" w:rsidRPr="00571931" w:rsidRDefault="001D5254" w:rsidP="00587AAE">
            <w:pPr>
              <w:rPr>
                <w:rFonts w:ascii="Arial" w:hAnsi="Arial" w:cs="Arial"/>
              </w:rPr>
            </w:pPr>
            <w:r w:rsidRPr="00571931">
              <w:rPr>
                <w:rFonts w:ascii="Arial" w:hAnsi="Arial" w:cs="Arial"/>
              </w:rPr>
              <w:t>1 hour face to face (or CALA on-line)</w:t>
            </w:r>
          </w:p>
          <w:p w:rsidR="001F1AFC" w:rsidRPr="00571931" w:rsidRDefault="00696D65" w:rsidP="00587AAE">
            <w:pPr>
              <w:rPr>
                <w:rFonts w:ascii="Arial" w:hAnsi="Arial" w:cs="Arial"/>
                <w:b/>
              </w:rPr>
            </w:pPr>
            <w:hyperlink r:id="rId27" w:history="1">
              <w:r w:rsidR="001F1AFC" w:rsidRPr="00571931">
                <w:rPr>
                  <w:rStyle w:val="Hyperlink"/>
                  <w:rFonts w:ascii="Arial" w:hAnsi="Arial" w:cs="Arial"/>
                  <w:b/>
                </w:rPr>
                <w:t>http://hcpc.scot/training/</w:t>
              </w:r>
            </w:hyperlink>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43" w:type="dxa"/>
          </w:tcPr>
          <w:p w:rsidR="001D5254" w:rsidRPr="00571931" w:rsidRDefault="001D5254" w:rsidP="00951151">
            <w:pPr>
              <w:rPr>
                <w:rFonts w:ascii="Arial" w:hAnsi="Arial" w:cs="Arial"/>
              </w:rPr>
            </w:pPr>
            <w:r w:rsidRPr="00571931">
              <w:rPr>
                <w:rFonts w:ascii="Arial" w:hAnsi="Arial" w:cs="Arial"/>
              </w:rPr>
              <w:t>X</w:t>
            </w:r>
          </w:p>
        </w:tc>
        <w:tc>
          <w:tcPr>
            <w:tcW w:w="683" w:type="dxa"/>
          </w:tcPr>
          <w:p w:rsidR="001D5254" w:rsidRPr="00571931" w:rsidRDefault="001D5254" w:rsidP="00951151">
            <w:pPr>
              <w:rPr>
                <w:rFonts w:ascii="Arial" w:hAnsi="Arial" w:cs="Arial"/>
              </w:rPr>
            </w:pPr>
            <w:r w:rsidRPr="00571931">
              <w:rPr>
                <w:rFonts w:ascii="Arial" w:hAnsi="Arial" w:cs="Arial"/>
              </w:rPr>
              <w:t>X</w:t>
            </w: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rPr>
          <w:trHeight w:val="307"/>
        </w:trPr>
        <w:tc>
          <w:tcPr>
            <w:tcW w:w="5637" w:type="dxa"/>
            <w:gridSpan w:val="4"/>
          </w:tcPr>
          <w:p w:rsidR="001D5254" w:rsidRPr="00571931" w:rsidRDefault="001D5254" w:rsidP="00587AAE">
            <w:pPr>
              <w:rPr>
                <w:rFonts w:ascii="Arial" w:hAnsi="Arial" w:cs="Arial"/>
              </w:rPr>
            </w:pPr>
            <w:r w:rsidRPr="00571931">
              <w:rPr>
                <w:rFonts w:ascii="Arial" w:hAnsi="Arial" w:cs="Arial"/>
              </w:rPr>
              <w:t>Staff Wellbeing (awareness)</w:t>
            </w:r>
          </w:p>
          <w:p w:rsidR="001D5254" w:rsidRPr="00571931" w:rsidRDefault="001D5254" w:rsidP="00587AAE">
            <w:pPr>
              <w:rPr>
                <w:rFonts w:ascii="Arial" w:hAnsi="Arial" w:cs="Arial"/>
              </w:rPr>
            </w:pPr>
            <w:r w:rsidRPr="00571931">
              <w:rPr>
                <w:rFonts w:ascii="Arial" w:hAnsi="Arial" w:cs="Arial"/>
              </w:rPr>
              <w:t>2 hours face to face</w:t>
            </w:r>
          </w:p>
          <w:p w:rsidR="00571931" w:rsidRPr="00571931" w:rsidRDefault="00571931" w:rsidP="00587AAE">
            <w:pPr>
              <w:rPr>
                <w:rFonts w:ascii="Arial" w:hAnsi="Arial" w:cs="Arial"/>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43" w:type="dxa"/>
          </w:tcPr>
          <w:p w:rsidR="001D5254" w:rsidRPr="00571931" w:rsidRDefault="001D5254" w:rsidP="00951151">
            <w:pPr>
              <w:rPr>
                <w:rFonts w:ascii="Arial" w:hAnsi="Arial" w:cs="Arial"/>
              </w:rPr>
            </w:pPr>
            <w:r w:rsidRPr="00571931">
              <w:rPr>
                <w:rFonts w:ascii="Arial" w:hAnsi="Arial" w:cs="Arial"/>
              </w:rPr>
              <w:t>X</w:t>
            </w:r>
          </w:p>
        </w:tc>
        <w:tc>
          <w:tcPr>
            <w:tcW w:w="683" w:type="dxa"/>
          </w:tcPr>
          <w:p w:rsidR="001D5254" w:rsidRPr="00571931" w:rsidRDefault="001D5254" w:rsidP="00951151">
            <w:pPr>
              <w:rPr>
                <w:rFonts w:ascii="Arial" w:hAnsi="Arial" w:cs="Arial"/>
              </w:rPr>
            </w:pPr>
            <w:r w:rsidRPr="00571931">
              <w:rPr>
                <w:rFonts w:ascii="Arial" w:hAnsi="Arial" w:cs="Arial"/>
              </w:rPr>
              <w:t>X</w:t>
            </w: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rPr>
          <w:trHeight w:val="452"/>
        </w:trPr>
        <w:tc>
          <w:tcPr>
            <w:tcW w:w="5637" w:type="dxa"/>
            <w:gridSpan w:val="4"/>
          </w:tcPr>
          <w:p w:rsidR="001D5254" w:rsidRPr="00571931" w:rsidRDefault="001D5254" w:rsidP="003B1881">
            <w:pPr>
              <w:rPr>
                <w:rFonts w:ascii="Arial" w:hAnsi="Arial" w:cs="Arial"/>
              </w:rPr>
            </w:pPr>
            <w:r w:rsidRPr="00571931">
              <w:rPr>
                <w:rFonts w:ascii="Arial" w:hAnsi="Arial" w:cs="Arial"/>
              </w:rPr>
              <w:t>Pupil Wellbeing (advanced/skilled)</w:t>
            </w:r>
          </w:p>
          <w:p w:rsidR="001D5254" w:rsidRPr="00571931" w:rsidRDefault="001D5254" w:rsidP="003B1881">
            <w:pPr>
              <w:rPr>
                <w:rFonts w:ascii="Arial" w:hAnsi="Arial" w:cs="Arial"/>
              </w:rPr>
            </w:pPr>
            <w:r w:rsidRPr="00571931">
              <w:rPr>
                <w:rFonts w:ascii="Arial" w:hAnsi="Arial" w:cs="Arial"/>
              </w:rPr>
              <w:t>Rights Respecting School or My World of Wellbeing programme or similar – ongoing practice once trained</w:t>
            </w:r>
          </w:p>
          <w:p w:rsidR="00571931" w:rsidRPr="00571931" w:rsidRDefault="00571931" w:rsidP="003B1881">
            <w:pPr>
              <w:rPr>
                <w:rFonts w:ascii="Arial" w:hAnsi="Arial" w:cs="Arial"/>
                <w:b/>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r w:rsidRPr="00571931">
              <w:rPr>
                <w:rFonts w:ascii="Arial" w:hAnsi="Arial" w:cs="Arial"/>
              </w:rPr>
              <w:t>X</w:t>
            </w:r>
          </w:p>
        </w:tc>
        <w:tc>
          <w:tcPr>
            <w:tcW w:w="683" w:type="dxa"/>
          </w:tcPr>
          <w:p w:rsidR="001D5254" w:rsidRPr="00571931" w:rsidRDefault="001D5254" w:rsidP="00951151">
            <w:pPr>
              <w:rPr>
                <w:rFonts w:ascii="Arial" w:hAnsi="Arial" w:cs="Arial"/>
              </w:rPr>
            </w:pPr>
            <w:r w:rsidRPr="00571931">
              <w:rPr>
                <w:rFonts w:ascii="Arial" w:hAnsi="Arial" w:cs="Arial"/>
              </w:rPr>
              <w:t>X</w:t>
            </w:r>
          </w:p>
        </w:tc>
        <w:tc>
          <w:tcPr>
            <w:tcW w:w="717"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69" w:type="dxa"/>
          </w:tcPr>
          <w:p w:rsidR="001D5254" w:rsidRPr="00571931" w:rsidRDefault="001D5254" w:rsidP="00951151">
            <w:pPr>
              <w:rPr>
                <w:rFonts w:ascii="Arial" w:hAnsi="Arial" w:cs="Arial"/>
              </w:rPr>
            </w:pPr>
          </w:p>
        </w:tc>
        <w:tc>
          <w:tcPr>
            <w:tcW w:w="682" w:type="dxa"/>
          </w:tcPr>
          <w:p w:rsidR="001D5254" w:rsidRPr="00571931" w:rsidRDefault="001D5254" w:rsidP="00951151">
            <w:pPr>
              <w:rPr>
                <w:rFonts w:ascii="Arial" w:hAnsi="Arial" w:cs="Arial"/>
              </w:rPr>
            </w:pPr>
          </w:p>
        </w:tc>
      </w:tr>
      <w:tr w:rsidR="001D5254" w:rsidRPr="00571931" w:rsidTr="001D5254">
        <w:trPr>
          <w:trHeight w:val="298"/>
        </w:trPr>
        <w:tc>
          <w:tcPr>
            <w:tcW w:w="5637" w:type="dxa"/>
            <w:gridSpan w:val="4"/>
          </w:tcPr>
          <w:p w:rsidR="001D5254" w:rsidRPr="00571931" w:rsidRDefault="001D5254" w:rsidP="00B230DA">
            <w:pPr>
              <w:rPr>
                <w:rFonts w:ascii="Arial" w:hAnsi="Arial" w:cs="Arial"/>
              </w:rPr>
            </w:pPr>
            <w:r w:rsidRPr="00571931">
              <w:rPr>
                <w:rFonts w:ascii="Arial" w:hAnsi="Arial" w:cs="Arial"/>
              </w:rPr>
              <w:t>Moving and Handling (awareness)</w:t>
            </w:r>
          </w:p>
          <w:p w:rsidR="001D5254" w:rsidRPr="00571931" w:rsidRDefault="001D5254" w:rsidP="00B230DA">
            <w:pPr>
              <w:rPr>
                <w:rFonts w:ascii="Arial" w:hAnsi="Arial" w:cs="Arial"/>
              </w:rPr>
            </w:pPr>
            <w:r w:rsidRPr="00571931">
              <w:rPr>
                <w:rFonts w:ascii="Arial" w:hAnsi="Arial" w:cs="Arial"/>
              </w:rPr>
              <w:t>½ day face to face</w:t>
            </w:r>
          </w:p>
          <w:p w:rsidR="00571931" w:rsidRPr="00571931" w:rsidRDefault="00571931" w:rsidP="00B230DA">
            <w:pPr>
              <w:rPr>
                <w:rFonts w:ascii="Arial" w:hAnsi="Arial" w:cs="Arial"/>
              </w:rPr>
            </w:pPr>
            <w:r w:rsidRPr="00571931">
              <w:rPr>
                <w:rFonts w:ascii="Arial" w:hAnsi="Arial" w:cs="Arial"/>
                <w:b/>
              </w:rPr>
              <w:t>Area ASN Team</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p>
        </w:tc>
        <w:tc>
          <w:tcPr>
            <w:tcW w:w="683" w:type="dxa"/>
          </w:tcPr>
          <w:p w:rsidR="001D5254" w:rsidRPr="00571931" w:rsidRDefault="001D5254" w:rsidP="00951151">
            <w:pPr>
              <w:rPr>
                <w:rFonts w:ascii="Arial" w:hAnsi="Arial" w:cs="Arial"/>
              </w:rPr>
            </w:pP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p>
        </w:tc>
      </w:tr>
      <w:tr w:rsidR="001D5254" w:rsidRPr="00571931" w:rsidTr="001D5254">
        <w:trPr>
          <w:trHeight w:val="307"/>
        </w:trPr>
        <w:tc>
          <w:tcPr>
            <w:tcW w:w="5637" w:type="dxa"/>
            <w:gridSpan w:val="4"/>
          </w:tcPr>
          <w:p w:rsidR="001D5254" w:rsidRPr="00571931" w:rsidRDefault="001D5254" w:rsidP="00B230DA">
            <w:pPr>
              <w:rPr>
                <w:rFonts w:ascii="Arial" w:hAnsi="Arial" w:cs="Arial"/>
              </w:rPr>
            </w:pPr>
            <w:r w:rsidRPr="00571931">
              <w:rPr>
                <w:rFonts w:ascii="Arial" w:hAnsi="Arial" w:cs="Arial"/>
              </w:rPr>
              <w:t xml:space="preserve">Moving and Handling (advanced/skilled if required) </w:t>
            </w:r>
          </w:p>
          <w:p w:rsidR="00571931" w:rsidRPr="00571931" w:rsidRDefault="001D5254" w:rsidP="00B230DA">
            <w:pPr>
              <w:rPr>
                <w:rFonts w:ascii="Arial" w:hAnsi="Arial" w:cs="Arial"/>
              </w:rPr>
            </w:pPr>
            <w:r w:rsidRPr="00571931">
              <w:rPr>
                <w:rFonts w:ascii="Arial" w:hAnsi="Arial" w:cs="Arial"/>
              </w:rPr>
              <w:t xml:space="preserve">1 day face to face </w:t>
            </w:r>
          </w:p>
          <w:p w:rsidR="001D5254" w:rsidRPr="00571931" w:rsidRDefault="00571931" w:rsidP="00B230DA">
            <w:pPr>
              <w:rPr>
                <w:rFonts w:ascii="Arial" w:hAnsi="Arial" w:cs="Arial"/>
              </w:rPr>
            </w:pPr>
            <w:r w:rsidRPr="00571931">
              <w:rPr>
                <w:rFonts w:ascii="Arial" w:hAnsi="Arial" w:cs="Arial"/>
                <w:b/>
              </w:rPr>
              <w:t>Area ASN Team</w:t>
            </w: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p>
        </w:tc>
        <w:tc>
          <w:tcPr>
            <w:tcW w:w="683" w:type="dxa"/>
          </w:tcPr>
          <w:p w:rsidR="001D5254" w:rsidRPr="00571931" w:rsidRDefault="001D5254" w:rsidP="00951151">
            <w:pPr>
              <w:rPr>
                <w:rFonts w:ascii="Arial" w:hAnsi="Arial" w:cs="Arial"/>
              </w:rPr>
            </w:pPr>
          </w:p>
        </w:tc>
        <w:tc>
          <w:tcPr>
            <w:tcW w:w="717"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p>
        </w:tc>
      </w:tr>
      <w:tr w:rsidR="001D5254" w:rsidRPr="00571931" w:rsidTr="001D5254">
        <w:trPr>
          <w:trHeight w:val="298"/>
        </w:trPr>
        <w:tc>
          <w:tcPr>
            <w:tcW w:w="5637" w:type="dxa"/>
            <w:gridSpan w:val="4"/>
          </w:tcPr>
          <w:p w:rsidR="001D5254" w:rsidRPr="00571931" w:rsidRDefault="001D5254" w:rsidP="000B0927">
            <w:pPr>
              <w:rPr>
                <w:rFonts w:ascii="Arial" w:hAnsi="Arial" w:cs="Arial"/>
              </w:rPr>
            </w:pPr>
            <w:r w:rsidRPr="00571931">
              <w:rPr>
                <w:rFonts w:ascii="Arial" w:hAnsi="Arial" w:cs="Arial"/>
              </w:rPr>
              <w:t>Intimate Care (awareness)</w:t>
            </w:r>
          </w:p>
          <w:p w:rsidR="001D5254" w:rsidRPr="00571931" w:rsidRDefault="001D5254" w:rsidP="000B0927">
            <w:pPr>
              <w:rPr>
                <w:rFonts w:ascii="Arial" w:hAnsi="Arial" w:cs="Arial"/>
              </w:rPr>
            </w:pPr>
            <w:r w:rsidRPr="00571931">
              <w:rPr>
                <w:rFonts w:ascii="Arial" w:hAnsi="Arial" w:cs="Arial"/>
              </w:rPr>
              <w:t>1 hour e-learning</w:t>
            </w:r>
          </w:p>
          <w:p w:rsidR="00571931" w:rsidRPr="00571931" w:rsidRDefault="00571931" w:rsidP="000B0927">
            <w:pPr>
              <w:rPr>
                <w:rFonts w:ascii="Arial" w:hAnsi="Arial" w:cs="Arial"/>
              </w:rPr>
            </w:pPr>
            <w:r w:rsidRPr="00571931">
              <w:rPr>
                <w:rFonts w:ascii="Arial" w:hAnsi="Arial" w:cs="Arial"/>
                <w:b/>
              </w:rPr>
              <w:t>Area ASN Team</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p>
        </w:tc>
        <w:tc>
          <w:tcPr>
            <w:tcW w:w="683" w:type="dxa"/>
          </w:tcPr>
          <w:p w:rsidR="001D5254" w:rsidRPr="00571931" w:rsidRDefault="001D5254" w:rsidP="00951151">
            <w:pPr>
              <w:rPr>
                <w:rFonts w:ascii="Arial" w:hAnsi="Arial" w:cs="Arial"/>
              </w:rPr>
            </w:pP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p>
        </w:tc>
      </w:tr>
      <w:tr w:rsidR="001D5254" w:rsidRPr="00571931" w:rsidTr="001D5254">
        <w:trPr>
          <w:trHeight w:val="307"/>
        </w:trPr>
        <w:tc>
          <w:tcPr>
            <w:tcW w:w="5637" w:type="dxa"/>
            <w:gridSpan w:val="4"/>
          </w:tcPr>
          <w:p w:rsidR="001D5254" w:rsidRPr="00571931" w:rsidRDefault="001D5254" w:rsidP="00951151">
            <w:pPr>
              <w:rPr>
                <w:rFonts w:ascii="Arial" w:hAnsi="Arial" w:cs="Arial"/>
              </w:rPr>
            </w:pPr>
            <w:r w:rsidRPr="00571931">
              <w:rPr>
                <w:rFonts w:ascii="Arial" w:hAnsi="Arial" w:cs="Arial"/>
              </w:rPr>
              <w:t>Intimate Care (advanced/skilled if required)</w:t>
            </w:r>
          </w:p>
          <w:p w:rsidR="001D5254" w:rsidRPr="00571931" w:rsidRDefault="001D5254" w:rsidP="00951151">
            <w:pPr>
              <w:rPr>
                <w:rFonts w:ascii="Arial" w:hAnsi="Arial" w:cs="Arial"/>
              </w:rPr>
            </w:pPr>
            <w:r w:rsidRPr="00571931">
              <w:rPr>
                <w:rFonts w:ascii="Arial" w:hAnsi="Arial" w:cs="Arial"/>
              </w:rPr>
              <w:t xml:space="preserve">½ day face to face </w:t>
            </w:r>
          </w:p>
          <w:p w:rsidR="00571931" w:rsidRPr="00571931" w:rsidRDefault="00571931" w:rsidP="00951151">
            <w:pPr>
              <w:rPr>
                <w:rFonts w:ascii="Arial" w:hAnsi="Arial" w:cs="Arial"/>
                <w:b/>
              </w:rPr>
            </w:pPr>
            <w:r w:rsidRPr="00571931">
              <w:rPr>
                <w:rFonts w:ascii="Arial" w:hAnsi="Arial" w:cs="Arial"/>
                <w:b/>
              </w:rPr>
              <w:t>Area ASN Team</w:t>
            </w: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p>
        </w:tc>
        <w:tc>
          <w:tcPr>
            <w:tcW w:w="683" w:type="dxa"/>
          </w:tcPr>
          <w:p w:rsidR="001D5254" w:rsidRPr="00571931" w:rsidRDefault="001D5254" w:rsidP="00951151">
            <w:pPr>
              <w:rPr>
                <w:rFonts w:ascii="Arial" w:hAnsi="Arial" w:cs="Arial"/>
              </w:rPr>
            </w:pPr>
          </w:p>
        </w:tc>
        <w:tc>
          <w:tcPr>
            <w:tcW w:w="717"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p>
        </w:tc>
      </w:tr>
      <w:tr w:rsidR="001D5254" w:rsidRPr="00571931" w:rsidTr="001D5254">
        <w:trPr>
          <w:trHeight w:val="461"/>
        </w:trPr>
        <w:tc>
          <w:tcPr>
            <w:tcW w:w="5637" w:type="dxa"/>
            <w:gridSpan w:val="4"/>
          </w:tcPr>
          <w:p w:rsidR="001D5254" w:rsidRPr="00571931" w:rsidRDefault="001D5254" w:rsidP="00F006BC">
            <w:pPr>
              <w:rPr>
                <w:rFonts w:ascii="Arial" w:hAnsi="Arial" w:cs="Arial"/>
                <w:bCs/>
              </w:rPr>
            </w:pPr>
            <w:r w:rsidRPr="00571931">
              <w:rPr>
                <w:rFonts w:ascii="Arial" w:hAnsi="Arial" w:cs="Arial"/>
                <w:bCs/>
              </w:rPr>
              <w:t>CALM -  Physical Intervention (awareness and de-escalation)</w:t>
            </w:r>
          </w:p>
          <w:p w:rsidR="001D5254" w:rsidRPr="00571931" w:rsidRDefault="001D5254" w:rsidP="00F006BC">
            <w:pPr>
              <w:rPr>
                <w:rFonts w:ascii="Arial" w:hAnsi="Arial" w:cs="Arial"/>
                <w:bCs/>
              </w:rPr>
            </w:pPr>
            <w:r w:rsidRPr="00571931">
              <w:rPr>
                <w:rFonts w:ascii="Arial" w:hAnsi="Arial" w:cs="Arial"/>
                <w:bCs/>
              </w:rPr>
              <w:t>½ day face to face</w:t>
            </w:r>
          </w:p>
          <w:p w:rsidR="00571931" w:rsidRPr="00571931" w:rsidRDefault="00571931" w:rsidP="00F006BC">
            <w:pPr>
              <w:rPr>
                <w:rFonts w:ascii="Arial" w:hAnsi="Arial" w:cs="Arial"/>
                <w:b/>
              </w:rPr>
            </w:pPr>
            <w:r w:rsidRPr="00571931">
              <w:rPr>
                <w:rFonts w:ascii="Arial" w:hAnsi="Arial" w:cs="Arial"/>
                <w:b/>
                <w:bCs/>
              </w:rPr>
              <w:t>Positive Relationships Team</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43" w:type="dxa"/>
          </w:tcPr>
          <w:p w:rsidR="001D5254" w:rsidRPr="00571931" w:rsidRDefault="001D5254" w:rsidP="00951151">
            <w:pPr>
              <w:rPr>
                <w:rFonts w:ascii="Arial" w:hAnsi="Arial" w:cs="Arial"/>
              </w:rPr>
            </w:pPr>
            <w:r w:rsidRPr="00571931">
              <w:rPr>
                <w:rFonts w:ascii="Arial" w:hAnsi="Arial" w:cs="Arial"/>
              </w:rPr>
              <w:t>X</w:t>
            </w:r>
          </w:p>
        </w:tc>
        <w:tc>
          <w:tcPr>
            <w:tcW w:w="683" w:type="dxa"/>
          </w:tcPr>
          <w:p w:rsidR="001D5254" w:rsidRPr="00571931" w:rsidRDefault="001D5254" w:rsidP="00951151">
            <w:pPr>
              <w:rPr>
                <w:rFonts w:ascii="Arial" w:hAnsi="Arial" w:cs="Arial"/>
              </w:rPr>
            </w:pPr>
            <w:r w:rsidRPr="00571931">
              <w:rPr>
                <w:rFonts w:ascii="Arial" w:hAnsi="Arial" w:cs="Arial"/>
              </w:rPr>
              <w:t>X</w:t>
            </w: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rPr>
          <w:trHeight w:val="87"/>
        </w:trPr>
        <w:tc>
          <w:tcPr>
            <w:tcW w:w="5637" w:type="dxa"/>
            <w:gridSpan w:val="4"/>
          </w:tcPr>
          <w:p w:rsidR="001D5254" w:rsidRPr="00571931" w:rsidRDefault="001D5254" w:rsidP="00F006BC">
            <w:pPr>
              <w:rPr>
                <w:rFonts w:ascii="Arial" w:hAnsi="Arial" w:cs="Arial"/>
                <w:bCs/>
              </w:rPr>
            </w:pPr>
            <w:r w:rsidRPr="00571931">
              <w:rPr>
                <w:rFonts w:ascii="Arial" w:hAnsi="Arial" w:cs="Arial"/>
                <w:bCs/>
              </w:rPr>
              <w:t>CALM -  Physical Intervention (advanced/skilled if required)</w:t>
            </w:r>
          </w:p>
          <w:p w:rsidR="001D5254" w:rsidRPr="00571931" w:rsidRDefault="001D5254" w:rsidP="00F006BC">
            <w:pPr>
              <w:rPr>
                <w:rFonts w:ascii="Arial" w:hAnsi="Arial" w:cs="Arial"/>
                <w:bCs/>
              </w:rPr>
            </w:pPr>
            <w:r w:rsidRPr="00571931">
              <w:rPr>
                <w:rFonts w:ascii="Arial" w:hAnsi="Arial" w:cs="Arial"/>
                <w:bCs/>
              </w:rPr>
              <w:t>1 day + Monthly practice and annual re-accreditation</w:t>
            </w:r>
          </w:p>
          <w:p w:rsidR="00571931" w:rsidRPr="00571931" w:rsidRDefault="00571931" w:rsidP="00F006BC">
            <w:pPr>
              <w:rPr>
                <w:rFonts w:ascii="Arial" w:hAnsi="Arial" w:cs="Arial"/>
                <w:b/>
                <w:bCs/>
              </w:rPr>
            </w:pPr>
            <w:r w:rsidRPr="00571931">
              <w:rPr>
                <w:rFonts w:ascii="Arial" w:hAnsi="Arial" w:cs="Arial"/>
                <w:b/>
                <w:bCs/>
              </w:rPr>
              <w:t>Positive Relationships Team</w:t>
            </w:r>
          </w:p>
        </w:tc>
        <w:tc>
          <w:tcPr>
            <w:tcW w:w="425"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p>
        </w:tc>
        <w:tc>
          <w:tcPr>
            <w:tcW w:w="683" w:type="dxa"/>
          </w:tcPr>
          <w:p w:rsidR="001D5254" w:rsidRPr="00571931" w:rsidRDefault="001D5254" w:rsidP="00951151">
            <w:pPr>
              <w:rPr>
                <w:rFonts w:ascii="Arial" w:hAnsi="Arial" w:cs="Arial"/>
              </w:rPr>
            </w:pPr>
          </w:p>
        </w:tc>
        <w:tc>
          <w:tcPr>
            <w:tcW w:w="717"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p>
        </w:tc>
      </w:tr>
      <w:tr w:rsidR="001D5254" w:rsidRPr="00571931" w:rsidTr="001D5254">
        <w:trPr>
          <w:trHeight w:val="87"/>
        </w:trPr>
        <w:tc>
          <w:tcPr>
            <w:tcW w:w="5637" w:type="dxa"/>
            <w:gridSpan w:val="4"/>
          </w:tcPr>
          <w:p w:rsidR="001D5254" w:rsidRPr="00571931" w:rsidRDefault="001D5254" w:rsidP="00F006BC">
            <w:pPr>
              <w:rPr>
                <w:rFonts w:ascii="Arial" w:hAnsi="Arial" w:cs="Arial"/>
                <w:bCs/>
              </w:rPr>
            </w:pPr>
            <w:r w:rsidRPr="00571931">
              <w:rPr>
                <w:rFonts w:ascii="Arial" w:hAnsi="Arial" w:cs="Arial"/>
                <w:bCs/>
              </w:rPr>
              <w:t>Scottish MH First Aid –Young People (or equivalent MH Awareness training)</w:t>
            </w:r>
          </w:p>
          <w:p w:rsidR="001D5254" w:rsidRPr="00571931" w:rsidRDefault="001D5254" w:rsidP="00F006BC">
            <w:pPr>
              <w:rPr>
                <w:rFonts w:ascii="Arial" w:hAnsi="Arial" w:cs="Arial"/>
                <w:bCs/>
              </w:rPr>
            </w:pPr>
            <w:r w:rsidRPr="00571931">
              <w:rPr>
                <w:rFonts w:ascii="Arial" w:hAnsi="Arial" w:cs="Arial"/>
                <w:bCs/>
              </w:rPr>
              <w:t>1 day face to face</w:t>
            </w:r>
          </w:p>
          <w:p w:rsidR="00571931" w:rsidRPr="00571931" w:rsidRDefault="00571931" w:rsidP="00F006BC">
            <w:pPr>
              <w:rPr>
                <w:rFonts w:ascii="Arial" w:hAnsi="Arial" w:cs="Arial"/>
                <w:bCs/>
              </w:rPr>
            </w:pPr>
            <w:r w:rsidRPr="00571931">
              <w:rPr>
                <w:rFonts w:ascii="Arial" w:hAnsi="Arial" w:cs="Arial"/>
                <w:b/>
                <w:bCs/>
              </w:rPr>
              <w:t>PMHW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43" w:type="dxa"/>
          </w:tcPr>
          <w:p w:rsidR="001D5254" w:rsidRPr="00571931" w:rsidRDefault="001D5254" w:rsidP="00CC3793">
            <w:pPr>
              <w:rPr>
                <w:rFonts w:ascii="Arial" w:hAnsi="Arial" w:cs="Arial"/>
              </w:rPr>
            </w:pPr>
            <w:r w:rsidRPr="00571931">
              <w:rPr>
                <w:rFonts w:ascii="Arial" w:hAnsi="Arial" w:cs="Arial"/>
              </w:rPr>
              <w:t>X</w:t>
            </w:r>
          </w:p>
        </w:tc>
        <w:tc>
          <w:tcPr>
            <w:tcW w:w="683" w:type="dxa"/>
          </w:tcPr>
          <w:p w:rsidR="001D5254" w:rsidRPr="00571931" w:rsidRDefault="001D5254" w:rsidP="00CC3793">
            <w:pPr>
              <w:rPr>
                <w:rFonts w:ascii="Arial" w:hAnsi="Arial" w:cs="Arial"/>
              </w:rPr>
            </w:pPr>
            <w:r w:rsidRPr="00571931">
              <w:rPr>
                <w:rFonts w:ascii="Arial" w:hAnsi="Arial" w:cs="Arial"/>
              </w:rPr>
              <w:t>X</w:t>
            </w:r>
          </w:p>
        </w:tc>
        <w:tc>
          <w:tcPr>
            <w:tcW w:w="717"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69" w:type="dxa"/>
          </w:tcPr>
          <w:p w:rsidR="001D5254" w:rsidRPr="00571931" w:rsidRDefault="001D5254" w:rsidP="00CC3793">
            <w:pPr>
              <w:rPr>
                <w:rFonts w:ascii="Arial" w:hAnsi="Arial" w:cs="Arial"/>
              </w:rPr>
            </w:pPr>
            <w:r w:rsidRPr="00571931">
              <w:rPr>
                <w:rFonts w:ascii="Arial" w:hAnsi="Arial" w:cs="Arial"/>
              </w:rPr>
              <w:t>X</w:t>
            </w:r>
          </w:p>
        </w:tc>
        <w:tc>
          <w:tcPr>
            <w:tcW w:w="682" w:type="dxa"/>
          </w:tcPr>
          <w:p w:rsidR="001D5254" w:rsidRPr="00571931" w:rsidRDefault="001D5254" w:rsidP="00CC3793">
            <w:pPr>
              <w:rPr>
                <w:rFonts w:ascii="Arial" w:hAnsi="Arial" w:cs="Arial"/>
              </w:rPr>
            </w:pPr>
            <w:r w:rsidRPr="00571931">
              <w:rPr>
                <w:rFonts w:ascii="Arial" w:hAnsi="Arial" w:cs="Arial"/>
              </w:rPr>
              <w:t>X</w:t>
            </w:r>
          </w:p>
        </w:tc>
      </w:tr>
      <w:tr w:rsidR="001D5254" w:rsidRPr="00571931" w:rsidTr="001D5254">
        <w:trPr>
          <w:trHeight w:val="87"/>
        </w:trPr>
        <w:tc>
          <w:tcPr>
            <w:tcW w:w="5637" w:type="dxa"/>
            <w:gridSpan w:val="4"/>
          </w:tcPr>
          <w:p w:rsidR="001D5254" w:rsidRPr="00571931" w:rsidRDefault="001D5254" w:rsidP="00F006BC">
            <w:pPr>
              <w:rPr>
                <w:rFonts w:ascii="Arial" w:hAnsi="Arial" w:cs="Arial"/>
                <w:bCs/>
              </w:rPr>
            </w:pPr>
            <w:r w:rsidRPr="00571931">
              <w:rPr>
                <w:rFonts w:ascii="Arial" w:hAnsi="Arial" w:cs="Arial"/>
                <w:bCs/>
              </w:rPr>
              <w:t>ASIST / Safe Talk (Suicide Prevention)</w:t>
            </w:r>
          </w:p>
          <w:p w:rsidR="001D5254" w:rsidRPr="00571931" w:rsidRDefault="001D5254" w:rsidP="00F006BC">
            <w:pPr>
              <w:rPr>
                <w:rFonts w:ascii="Arial" w:hAnsi="Arial" w:cs="Arial"/>
                <w:bCs/>
              </w:rPr>
            </w:pPr>
            <w:r w:rsidRPr="00571931">
              <w:rPr>
                <w:rFonts w:ascii="Arial" w:hAnsi="Arial" w:cs="Arial"/>
                <w:bCs/>
              </w:rPr>
              <w:t>2 days face to face</w:t>
            </w:r>
          </w:p>
          <w:p w:rsidR="00571931" w:rsidRPr="00571931" w:rsidRDefault="00571931" w:rsidP="00F006BC">
            <w:pPr>
              <w:rPr>
                <w:rFonts w:ascii="Arial" w:hAnsi="Arial" w:cs="Arial"/>
                <w:b/>
                <w:bCs/>
              </w:rPr>
            </w:pPr>
            <w:r w:rsidRPr="00571931">
              <w:rPr>
                <w:rFonts w:ascii="Arial" w:hAnsi="Arial" w:cs="Arial"/>
                <w:b/>
                <w:bCs/>
              </w:rPr>
              <w:t>PMHW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p>
        </w:tc>
        <w:tc>
          <w:tcPr>
            <w:tcW w:w="443" w:type="dxa"/>
          </w:tcPr>
          <w:p w:rsidR="001D5254" w:rsidRPr="00571931" w:rsidRDefault="001D5254" w:rsidP="00951151">
            <w:pPr>
              <w:rPr>
                <w:rFonts w:ascii="Arial" w:hAnsi="Arial" w:cs="Arial"/>
              </w:rPr>
            </w:pPr>
          </w:p>
        </w:tc>
        <w:tc>
          <w:tcPr>
            <w:tcW w:w="683" w:type="dxa"/>
          </w:tcPr>
          <w:p w:rsidR="001D5254" w:rsidRPr="00571931" w:rsidRDefault="001D5254" w:rsidP="00951151">
            <w:pPr>
              <w:rPr>
                <w:rFonts w:ascii="Arial" w:hAnsi="Arial" w:cs="Arial"/>
              </w:rPr>
            </w:pPr>
            <w:r w:rsidRPr="00571931">
              <w:rPr>
                <w:rFonts w:ascii="Arial" w:hAnsi="Arial" w:cs="Arial"/>
              </w:rPr>
              <w:t>X</w:t>
            </w: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p>
        </w:tc>
        <w:tc>
          <w:tcPr>
            <w:tcW w:w="769" w:type="dxa"/>
          </w:tcPr>
          <w:p w:rsidR="001D5254" w:rsidRPr="00571931" w:rsidRDefault="001D5254" w:rsidP="00951151">
            <w:pPr>
              <w:rPr>
                <w:rFonts w:ascii="Arial" w:hAnsi="Arial" w:cs="Arial"/>
              </w:rPr>
            </w:pPr>
          </w:p>
        </w:tc>
        <w:tc>
          <w:tcPr>
            <w:tcW w:w="682" w:type="dxa"/>
          </w:tcPr>
          <w:p w:rsidR="001D5254" w:rsidRPr="00571931" w:rsidRDefault="001D5254" w:rsidP="00951151">
            <w:pPr>
              <w:rPr>
                <w:rFonts w:ascii="Arial" w:hAnsi="Arial" w:cs="Arial"/>
              </w:rPr>
            </w:pPr>
          </w:p>
        </w:tc>
      </w:tr>
      <w:tr w:rsidR="001D5254" w:rsidRPr="00571931" w:rsidTr="001D5254">
        <w:trPr>
          <w:trHeight w:val="87"/>
        </w:trPr>
        <w:tc>
          <w:tcPr>
            <w:tcW w:w="5637" w:type="dxa"/>
            <w:gridSpan w:val="4"/>
          </w:tcPr>
          <w:p w:rsidR="001D5254" w:rsidRPr="00571931" w:rsidRDefault="001D5254" w:rsidP="00F006BC">
            <w:pPr>
              <w:rPr>
                <w:rFonts w:ascii="Arial" w:hAnsi="Arial" w:cs="Arial"/>
                <w:bCs/>
              </w:rPr>
            </w:pPr>
            <w:r w:rsidRPr="00571931">
              <w:rPr>
                <w:rFonts w:ascii="Arial" w:hAnsi="Arial" w:cs="Arial"/>
                <w:bCs/>
              </w:rPr>
              <w:t>PSE curriculum (</w:t>
            </w:r>
            <w:proofErr w:type="spellStart"/>
            <w:r w:rsidRPr="00571931">
              <w:rPr>
                <w:rFonts w:ascii="Arial" w:hAnsi="Arial" w:cs="Arial"/>
                <w:bCs/>
              </w:rPr>
              <w:t>inc</w:t>
            </w:r>
            <w:proofErr w:type="spellEnd"/>
            <w:r w:rsidRPr="00571931">
              <w:rPr>
                <w:rFonts w:ascii="Arial" w:hAnsi="Arial" w:cs="Arial"/>
                <w:bCs/>
              </w:rPr>
              <w:t xml:space="preserve"> sex, relationships, drug and alcohol use)</w:t>
            </w:r>
          </w:p>
          <w:p w:rsidR="001D5254" w:rsidRPr="00571931" w:rsidRDefault="001D5254" w:rsidP="00F006BC">
            <w:pPr>
              <w:rPr>
                <w:rFonts w:ascii="Arial" w:hAnsi="Arial" w:cs="Arial"/>
                <w:b/>
                <w:bCs/>
              </w:rPr>
            </w:pPr>
            <w:proofErr w:type="spellStart"/>
            <w:r w:rsidRPr="00571931">
              <w:rPr>
                <w:rFonts w:ascii="Arial" w:hAnsi="Arial" w:cs="Arial"/>
                <w:b/>
                <w:bCs/>
              </w:rPr>
              <w:t>Self study</w:t>
            </w:r>
            <w:proofErr w:type="spellEnd"/>
            <w:r w:rsidRPr="00571931">
              <w:rPr>
                <w:rFonts w:ascii="Arial" w:hAnsi="Arial" w:cs="Arial"/>
                <w:b/>
                <w:bCs/>
              </w:rPr>
              <w:t xml:space="preserve"> and familiarisation</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443" w:type="dxa"/>
          </w:tcPr>
          <w:p w:rsidR="001D5254" w:rsidRPr="00571931" w:rsidRDefault="001D5254" w:rsidP="00951151">
            <w:pPr>
              <w:rPr>
                <w:rFonts w:ascii="Arial" w:hAnsi="Arial" w:cs="Arial"/>
              </w:rPr>
            </w:pPr>
            <w:r w:rsidRPr="00571931">
              <w:rPr>
                <w:rFonts w:ascii="Arial" w:hAnsi="Arial" w:cs="Arial"/>
              </w:rPr>
              <w:t>X</w:t>
            </w:r>
          </w:p>
        </w:tc>
        <w:tc>
          <w:tcPr>
            <w:tcW w:w="683" w:type="dxa"/>
          </w:tcPr>
          <w:p w:rsidR="001D5254" w:rsidRPr="00571931" w:rsidRDefault="001D5254" w:rsidP="00951151">
            <w:pPr>
              <w:rPr>
                <w:rFonts w:ascii="Arial" w:hAnsi="Arial" w:cs="Arial"/>
              </w:rPr>
            </w:pPr>
            <w:r w:rsidRPr="00571931">
              <w:rPr>
                <w:rFonts w:ascii="Arial" w:hAnsi="Arial" w:cs="Arial"/>
              </w:rPr>
              <w:t>X</w:t>
            </w:r>
          </w:p>
        </w:tc>
        <w:tc>
          <w:tcPr>
            <w:tcW w:w="717"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69" w:type="dxa"/>
          </w:tcPr>
          <w:p w:rsidR="001D5254" w:rsidRPr="00571931" w:rsidRDefault="001D5254" w:rsidP="00951151">
            <w:pPr>
              <w:rPr>
                <w:rFonts w:ascii="Arial" w:hAnsi="Arial" w:cs="Arial"/>
              </w:rPr>
            </w:pPr>
            <w:r w:rsidRPr="00571931">
              <w:rPr>
                <w:rFonts w:ascii="Arial" w:hAnsi="Arial" w:cs="Arial"/>
              </w:rPr>
              <w:t>X</w:t>
            </w:r>
          </w:p>
        </w:tc>
        <w:tc>
          <w:tcPr>
            <w:tcW w:w="682" w:type="dxa"/>
          </w:tcPr>
          <w:p w:rsidR="001D5254" w:rsidRPr="00571931" w:rsidRDefault="001D5254" w:rsidP="00951151">
            <w:pPr>
              <w:rPr>
                <w:rFonts w:ascii="Arial" w:hAnsi="Arial" w:cs="Arial"/>
              </w:rPr>
            </w:pPr>
          </w:p>
        </w:tc>
      </w:tr>
    </w:tbl>
    <w:p w:rsidR="009D3FD8" w:rsidRPr="000A78AF" w:rsidRDefault="009D3FD8" w:rsidP="00951151">
      <w:pPr>
        <w:spacing w:after="0"/>
        <w:rPr>
          <w:rFonts w:ascii="Arial" w:hAnsi="Arial" w:cs="Arial"/>
          <w:sz w:val="24"/>
          <w:szCs w:val="24"/>
        </w:rPr>
      </w:pPr>
    </w:p>
    <w:p w:rsidR="009D3FD8" w:rsidRDefault="009D3FD8"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Pr="000A78AF" w:rsidRDefault="00571931" w:rsidP="00951151">
      <w:pPr>
        <w:spacing w:after="0"/>
        <w:rPr>
          <w:rFonts w:ascii="Arial" w:hAnsi="Arial" w:cs="Arial"/>
          <w:sz w:val="24"/>
          <w:szCs w:val="24"/>
        </w:rPr>
      </w:pPr>
    </w:p>
    <w:tbl>
      <w:tblPr>
        <w:tblStyle w:val="TableGrid"/>
        <w:tblW w:w="10172" w:type="dxa"/>
        <w:tblLayout w:type="fixed"/>
        <w:tblLook w:val="04A0" w:firstRow="1" w:lastRow="0" w:firstColumn="1" w:lastColumn="0" w:noHBand="0" w:noVBand="1"/>
      </w:tblPr>
      <w:tblGrid>
        <w:gridCol w:w="567"/>
        <w:gridCol w:w="425"/>
        <w:gridCol w:w="425"/>
        <w:gridCol w:w="4220"/>
        <w:gridCol w:w="425"/>
        <w:gridCol w:w="425"/>
        <w:gridCol w:w="425"/>
        <w:gridCol w:w="709"/>
        <w:gridCol w:w="709"/>
        <w:gridCol w:w="425"/>
        <w:gridCol w:w="709"/>
        <w:gridCol w:w="708"/>
      </w:tblGrid>
      <w:tr w:rsidR="001D5254" w:rsidRPr="00571931" w:rsidTr="001D5254">
        <w:tc>
          <w:tcPr>
            <w:tcW w:w="567" w:type="dxa"/>
            <w:shd w:val="clear" w:color="auto" w:fill="D6E3BC" w:themeFill="accent3" w:themeFillTint="66"/>
          </w:tcPr>
          <w:p w:rsidR="001D5254" w:rsidRPr="00571931" w:rsidRDefault="001D5254" w:rsidP="00951151">
            <w:pPr>
              <w:rPr>
                <w:rFonts w:ascii="Arial" w:hAnsi="Arial" w:cs="Arial"/>
                <w:b/>
              </w:rPr>
            </w:pPr>
          </w:p>
        </w:tc>
        <w:tc>
          <w:tcPr>
            <w:tcW w:w="425" w:type="dxa"/>
            <w:shd w:val="clear" w:color="auto" w:fill="D6E3BC" w:themeFill="accent3" w:themeFillTint="66"/>
          </w:tcPr>
          <w:p w:rsidR="001D5254" w:rsidRPr="00571931" w:rsidRDefault="001D5254" w:rsidP="00951151">
            <w:pPr>
              <w:rPr>
                <w:rFonts w:ascii="Arial" w:hAnsi="Arial" w:cs="Arial"/>
                <w:b/>
              </w:rPr>
            </w:pPr>
          </w:p>
        </w:tc>
        <w:tc>
          <w:tcPr>
            <w:tcW w:w="425" w:type="dxa"/>
            <w:shd w:val="clear" w:color="auto" w:fill="D6E3BC" w:themeFill="accent3" w:themeFillTint="66"/>
          </w:tcPr>
          <w:p w:rsidR="001D5254" w:rsidRPr="00571931" w:rsidRDefault="001D5254" w:rsidP="00951151">
            <w:pPr>
              <w:rPr>
                <w:rFonts w:ascii="Arial" w:hAnsi="Arial" w:cs="Arial"/>
                <w:b/>
              </w:rPr>
            </w:pPr>
          </w:p>
        </w:tc>
        <w:tc>
          <w:tcPr>
            <w:tcW w:w="8755" w:type="dxa"/>
            <w:gridSpan w:val="9"/>
            <w:shd w:val="clear" w:color="auto" w:fill="D6E3BC" w:themeFill="accent3" w:themeFillTint="66"/>
          </w:tcPr>
          <w:p w:rsidR="001D5254" w:rsidRPr="00571931" w:rsidRDefault="001D5254" w:rsidP="00951151">
            <w:pPr>
              <w:rPr>
                <w:rFonts w:ascii="Arial" w:hAnsi="Arial" w:cs="Arial"/>
                <w:b/>
              </w:rPr>
            </w:pPr>
            <w:r w:rsidRPr="00571931">
              <w:rPr>
                <w:rFonts w:ascii="Arial" w:hAnsi="Arial" w:cs="Arial"/>
                <w:b/>
              </w:rPr>
              <w:t>Pillar 4 – Pedagogy and Development</w:t>
            </w:r>
          </w:p>
        </w:tc>
      </w:tr>
      <w:tr w:rsidR="001D5254" w:rsidRPr="00571931" w:rsidTr="001D5254">
        <w:trPr>
          <w:cantSplit/>
          <w:trHeight w:val="1270"/>
        </w:trPr>
        <w:tc>
          <w:tcPr>
            <w:tcW w:w="5637" w:type="dxa"/>
            <w:gridSpan w:val="4"/>
            <w:vAlign w:val="center"/>
          </w:tcPr>
          <w:p w:rsidR="001D5254" w:rsidRPr="00571931" w:rsidRDefault="001D5254" w:rsidP="00571931">
            <w:pPr>
              <w:jc w:val="center"/>
              <w:rPr>
                <w:rFonts w:ascii="Arial" w:hAnsi="Arial" w:cs="Arial"/>
                <w:b/>
                <w:sz w:val="24"/>
                <w:szCs w:val="24"/>
              </w:rPr>
            </w:pPr>
            <w:r w:rsidRPr="00571931">
              <w:rPr>
                <w:rFonts w:ascii="Arial" w:hAnsi="Arial" w:cs="Arial"/>
                <w:b/>
                <w:sz w:val="24"/>
                <w:szCs w:val="24"/>
              </w:rPr>
              <w:t>Topic Areas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HT</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DHT/ PT</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Teachers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Support Teachers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Child Care Managers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EYPs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PSAs/Sup worker</w:t>
            </w:r>
          </w:p>
        </w:tc>
        <w:tc>
          <w:tcPr>
            <w:tcW w:w="708" w:type="dxa"/>
            <w:textDirection w:val="btLr"/>
          </w:tcPr>
          <w:p w:rsidR="001D5254" w:rsidRPr="00571931" w:rsidRDefault="001D5254" w:rsidP="00951151">
            <w:pPr>
              <w:ind w:left="113" w:right="113"/>
              <w:rPr>
                <w:rFonts w:ascii="Arial" w:hAnsi="Arial" w:cs="Arial"/>
              </w:rPr>
            </w:pPr>
            <w:r w:rsidRPr="00571931">
              <w:rPr>
                <w:rFonts w:ascii="Arial" w:hAnsi="Arial" w:cs="Arial"/>
              </w:rPr>
              <w:t>All Other staff</w:t>
            </w:r>
          </w:p>
        </w:tc>
      </w:tr>
      <w:tr w:rsidR="001D5254" w:rsidRPr="00571931" w:rsidTr="001D5254">
        <w:tc>
          <w:tcPr>
            <w:tcW w:w="5637" w:type="dxa"/>
            <w:gridSpan w:val="4"/>
          </w:tcPr>
          <w:p w:rsidR="001D5254" w:rsidRPr="00571931" w:rsidRDefault="001D5254" w:rsidP="00951151">
            <w:pPr>
              <w:rPr>
                <w:rFonts w:ascii="Arial" w:hAnsi="Arial" w:cs="Arial"/>
              </w:rPr>
            </w:pPr>
            <w:r w:rsidRPr="00571931">
              <w:rPr>
                <w:rFonts w:ascii="Arial" w:hAnsi="Arial" w:cs="Arial"/>
              </w:rPr>
              <w:t>Language/Communication Development (</w:t>
            </w:r>
            <w:proofErr w:type="spellStart"/>
            <w:r w:rsidRPr="00571931">
              <w:rPr>
                <w:rFonts w:ascii="Arial" w:hAnsi="Arial" w:cs="Arial"/>
              </w:rPr>
              <w:t>eg</w:t>
            </w:r>
            <w:proofErr w:type="spellEnd"/>
            <w:r w:rsidRPr="00571931">
              <w:rPr>
                <w:rFonts w:ascii="Arial" w:hAnsi="Arial" w:cs="Arial"/>
              </w:rPr>
              <w:t xml:space="preserve"> Words Up Key Messages)</w:t>
            </w:r>
          </w:p>
          <w:p w:rsidR="001D5254" w:rsidRPr="00571931" w:rsidRDefault="001D5254" w:rsidP="00951151">
            <w:pPr>
              <w:rPr>
                <w:rFonts w:ascii="Arial" w:hAnsi="Arial" w:cs="Arial"/>
              </w:rPr>
            </w:pPr>
            <w:r w:rsidRPr="00571931">
              <w:rPr>
                <w:rFonts w:ascii="Arial" w:hAnsi="Arial" w:cs="Arial"/>
              </w:rPr>
              <w:t>2 hours minimum</w:t>
            </w:r>
          </w:p>
          <w:p w:rsidR="00571931" w:rsidRPr="00571931" w:rsidRDefault="00571931" w:rsidP="00951151">
            <w:pPr>
              <w:rPr>
                <w:rFonts w:ascii="Arial" w:hAnsi="Arial" w:cs="Arial"/>
                <w:b/>
              </w:rPr>
            </w:pPr>
            <w:r w:rsidRPr="00571931">
              <w:rPr>
                <w:rFonts w:ascii="Arial" w:hAnsi="Arial" w:cs="Arial"/>
                <w:b/>
              </w:rPr>
              <w:t>Speech and Language Therapy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8" w:type="dxa"/>
          </w:tcPr>
          <w:p w:rsidR="001D5254" w:rsidRPr="00571931" w:rsidRDefault="001D5254" w:rsidP="00CC3793">
            <w:pPr>
              <w:rPr>
                <w:rFonts w:ascii="Arial" w:hAnsi="Arial" w:cs="Arial"/>
              </w:rPr>
            </w:pPr>
            <w:r w:rsidRPr="00571931">
              <w:rPr>
                <w:rFonts w:ascii="Arial" w:hAnsi="Arial" w:cs="Arial"/>
              </w:rPr>
              <w:t>X</w:t>
            </w:r>
          </w:p>
        </w:tc>
      </w:tr>
      <w:tr w:rsidR="001D5254" w:rsidRPr="00571931" w:rsidTr="001D5254">
        <w:tc>
          <w:tcPr>
            <w:tcW w:w="5637" w:type="dxa"/>
            <w:gridSpan w:val="4"/>
          </w:tcPr>
          <w:p w:rsidR="001D5254" w:rsidRPr="00571931" w:rsidRDefault="001D5254" w:rsidP="00951151">
            <w:pPr>
              <w:rPr>
                <w:rFonts w:ascii="Arial" w:hAnsi="Arial" w:cs="Arial"/>
              </w:rPr>
            </w:pPr>
            <w:r w:rsidRPr="00571931">
              <w:rPr>
                <w:rFonts w:ascii="Arial" w:hAnsi="Arial" w:cs="Arial"/>
              </w:rPr>
              <w:t>Emerging Literacy (awareness)</w:t>
            </w:r>
          </w:p>
          <w:p w:rsidR="001D5254" w:rsidRPr="00571931" w:rsidRDefault="001D5254" w:rsidP="00951151">
            <w:pPr>
              <w:rPr>
                <w:rFonts w:ascii="Arial" w:hAnsi="Arial" w:cs="Arial"/>
              </w:rPr>
            </w:pPr>
            <w:r w:rsidRPr="00571931">
              <w:rPr>
                <w:rFonts w:ascii="Arial" w:hAnsi="Arial" w:cs="Arial"/>
              </w:rPr>
              <w:t>1 hour briefing</w:t>
            </w:r>
          </w:p>
          <w:p w:rsidR="00571931" w:rsidRPr="00571931" w:rsidRDefault="00571931" w:rsidP="00951151">
            <w:pPr>
              <w:rPr>
                <w:rFonts w:ascii="Arial" w:hAnsi="Arial" w:cs="Arial"/>
              </w:rPr>
            </w:pPr>
            <w:r w:rsidRPr="00571931">
              <w:rPr>
                <w:rFonts w:ascii="Arial" w:hAnsi="Arial" w:cs="Arial"/>
                <w:b/>
              </w:rPr>
              <w:t>James Cook</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8" w:type="dxa"/>
          </w:tcPr>
          <w:p w:rsidR="001D5254" w:rsidRPr="00571931" w:rsidRDefault="001D5254" w:rsidP="00CC3793">
            <w:pPr>
              <w:rPr>
                <w:rFonts w:ascii="Arial" w:hAnsi="Arial" w:cs="Arial"/>
              </w:rPr>
            </w:pPr>
          </w:p>
        </w:tc>
      </w:tr>
      <w:tr w:rsidR="001D5254" w:rsidRPr="00571931" w:rsidTr="001D5254">
        <w:tc>
          <w:tcPr>
            <w:tcW w:w="5637" w:type="dxa"/>
            <w:gridSpan w:val="4"/>
          </w:tcPr>
          <w:p w:rsidR="001D5254" w:rsidRPr="00571931" w:rsidRDefault="001D5254" w:rsidP="00951151">
            <w:pPr>
              <w:rPr>
                <w:rFonts w:ascii="Arial" w:hAnsi="Arial" w:cs="Arial"/>
              </w:rPr>
            </w:pPr>
            <w:r w:rsidRPr="00571931">
              <w:rPr>
                <w:rFonts w:ascii="Arial" w:hAnsi="Arial" w:cs="Arial"/>
              </w:rPr>
              <w:t>Emerging Literacy (EY and Primary staff) (advanced/skilled)</w:t>
            </w:r>
          </w:p>
          <w:p w:rsidR="001D5254" w:rsidRPr="00571931" w:rsidRDefault="001D5254" w:rsidP="00951151">
            <w:pPr>
              <w:rPr>
                <w:rFonts w:ascii="Arial" w:hAnsi="Arial" w:cs="Arial"/>
              </w:rPr>
            </w:pPr>
            <w:r w:rsidRPr="00571931">
              <w:rPr>
                <w:rFonts w:ascii="Arial" w:hAnsi="Arial" w:cs="Arial"/>
              </w:rPr>
              <w:t>4x2 hour networks (annually) + evidence of practice</w:t>
            </w:r>
          </w:p>
          <w:p w:rsidR="00571931" w:rsidRPr="00571931" w:rsidRDefault="00571931" w:rsidP="00951151">
            <w:pPr>
              <w:rPr>
                <w:rFonts w:ascii="Arial" w:hAnsi="Arial" w:cs="Arial"/>
                <w:b/>
              </w:rPr>
            </w:pPr>
            <w:r w:rsidRPr="00571931">
              <w:rPr>
                <w:rFonts w:ascii="Arial" w:hAnsi="Arial" w:cs="Arial"/>
                <w:b/>
              </w:rPr>
              <w:t>James Cook</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4"/>
          </w:tcPr>
          <w:p w:rsidR="001D5254" w:rsidRPr="00571931" w:rsidRDefault="001D5254" w:rsidP="00951151">
            <w:pPr>
              <w:rPr>
                <w:rFonts w:ascii="Arial" w:hAnsi="Arial" w:cs="Arial"/>
              </w:rPr>
            </w:pPr>
            <w:r w:rsidRPr="00571931">
              <w:rPr>
                <w:rFonts w:ascii="Arial" w:hAnsi="Arial" w:cs="Arial"/>
              </w:rPr>
              <w:t>Emerging Early Maths (EY and Primary Staff)</w:t>
            </w:r>
          </w:p>
          <w:p w:rsidR="001D5254" w:rsidRPr="00571931" w:rsidRDefault="001D5254" w:rsidP="00951151">
            <w:pPr>
              <w:rPr>
                <w:rFonts w:ascii="Arial" w:hAnsi="Arial" w:cs="Arial"/>
              </w:rPr>
            </w:pPr>
            <w:r w:rsidRPr="00571931">
              <w:rPr>
                <w:rFonts w:ascii="Arial" w:hAnsi="Arial" w:cs="Arial"/>
              </w:rPr>
              <w:t>(advanced/skilled)</w:t>
            </w:r>
          </w:p>
          <w:p w:rsidR="001D5254" w:rsidRPr="00571931" w:rsidRDefault="001D5254" w:rsidP="00951151">
            <w:pPr>
              <w:rPr>
                <w:rFonts w:ascii="Arial" w:hAnsi="Arial" w:cs="Arial"/>
              </w:rPr>
            </w:pPr>
            <w:r w:rsidRPr="00571931">
              <w:rPr>
                <w:rFonts w:ascii="Arial" w:hAnsi="Arial" w:cs="Arial"/>
              </w:rPr>
              <w:t>TBC</w:t>
            </w:r>
          </w:p>
          <w:p w:rsidR="00571931" w:rsidRPr="00571931" w:rsidRDefault="00571931" w:rsidP="00951151">
            <w:pPr>
              <w:rPr>
                <w:rFonts w:ascii="Arial" w:hAnsi="Arial" w:cs="Arial"/>
                <w:b/>
              </w:rPr>
            </w:pPr>
            <w:r w:rsidRPr="00571931">
              <w:rPr>
                <w:rFonts w:ascii="Arial" w:hAnsi="Arial" w:cs="Arial"/>
                <w:b/>
              </w:rPr>
              <w:t>Subject Specialist</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4"/>
          </w:tcPr>
          <w:p w:rsidR="001D5254" w:rsidRPr="00571931" w:rsidRDefault="001D5254" w:rsidP="00CC3793">
            <w:pPr>
              <w:rPr>
                <w:rFonts w:ascii="Arial" w:hAnsi="Arial" w:cs="Arial"/>
              </w:rPr>
            </w:pPr>
            <w:r w:rsidRPr="00571931">
              <w:rPr>
                <w:rFonts w:ascii="Arial" w:hAnsi="Arial" w:cs="Arial"/>
                <w:bCs/>
              </w:rPr>
              <w:t xml:space="preserve">Persistent Difficulties with Literacy </w:t>
            </w:r>
            <w:r w:rsidRPr="00571931">
              <w:rPr>
                <w:rFonts w:ascii="Arial" w:hAnsi="Arial" w:cs="Arial"/>
              </w:rPr>
              <w:t>(advanced/skilled)</w:t>
            </w:r>
          </w:p>
          <w:p w:rsidR="001D5254" w:rsidRPr="00571931" w:rsidRDefault="001D5254" w:rsidP="00CC3793">
            <w:pPr>
              <w:rPr>
                <w:rFonts w:ascii="Arial" w:hAnsi="Arial" w:cs="Arial"/>
              </w:rPr>
            </w:pPr>
            <w:r w:rsidRPr="00571931">
              <w:rPr>
                <w:rFonts w:ascii="Arial" w:hAnsi="Arial" w:cs="Arial"/>
              </w:rPr>
              <w:t>1 day face to face</w:t>
            </w:r>
          </w:p>
          <w:p w:rsidR="00571931" w:rsidRPr="00571931" w:rsidRDefault="00571931" w:rsidP="00CC3793">
            <w:pPr>
              <w:rPr>
                <w:rFonts w:ascii="Arial" w:hAnsi="Arial" w:cs="Arial"/>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4"/>
          </w:tcPr>
          <w:p w:rsidR="001D5254" w:rsidRPr="00571931" w:rsidRDefault="001D5254" w:rsidP="00951151">
            <w:pPr>
              <w:rPr>
                <w:rFonts w:ascii="Arial" w:hAnsi="Arial" w:cs="Arial"/>
              </w:rPr>
            </w:pPr>
            <w:r w:rsidRPr="00571931">
              <w:rPr>
                <w:rFonts w:ascii="Arial" w:hAnsi="Arial" w:cs="Arial"/>
                <w:bCs/>
              </w:rPr>
              <w:t xml:space="preserve">Persistent Difficulties with Numeracy </w:t>
            </w:r>
            <w:r w:rsidRPr="00571931">
              <w:rPr>
                <w:rFonts w:ascii="Arial" w:hAnsi="Arial" w:cs="Arial"/>
              </w:rPr>
              <w:t>(advanced/skilled)</w:t>
            </w:r>
          </w:p>
          <w:p w:rsidR="001D5254" w:rsidRPr="00571931" w:rsidRDefault="001D5254" w:rsidP="00951151">
            <w:pPr>
              <w:rPr>
                <w:rFonts w:ascii="Arial" w:hAnsi="Arial" w:cs="Arial"/>
              </w:rPr>
            </w:pPr>
            <w:r w:rsidRPr="00571931">
              <w:rPr>
                <w:rFonts w:ascii="Arial" w:hAnsi="Arial" w:cs="Arial"/>
              </w:rPr>
              <w:t>1 day face to face</w:t>
            </w:r>
          </w:p>
          <w:p w:rsidR="00571931" w:rsidRPr="00571931" w:rsidRDefault="00571931" w:rsidP="00951151">
            <w:pPr>
              <w:rPr>
                <w:rFonts w:ascii="Arial" w:hAnsi="Arial" w:cs="Arial"/>
              </w:rPr>
            </w:pPr>
            <w:r w:rsidRPr="00571931">
              <w:rPr>
                <w:rFonts w:ascii="Arial" w:hAnsi="Arial" w:cs="Arial"/>
                <w:b/>
              </w:rPr>
              <w:t>Subject Specialist</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4"/>
          </w:tcPr>
          <w:p w:rsidR="001D5254" w:rsidRPr="00571931" w:rsidRDefault="001D5254" w:rsidP="00951151">
            <w:pPr>
              <w:rPr>
                <w:rFonts w:ascii="Arial" w:hAnsi="Arial" w:cs="Arial"/>
                <w:bCs/>
              </w:rPr>
            </w:pPr>
            <w:r w:rsidRPr="00571931">
              <w:rPr>
                <w:rFonts w:ascii="Arial" w:hAnsi="Arial" w:cs="Arial"/>
                <w:bCs/>
              </w:rPr>
              <w:t>Differentiation (language, learning and behaviour)</w:t>
            </w:r>
          </w:p>
          <w:p w:rsidR="001D5254" w:rsidRPr="00571931" w:rsidRDefault="001D5254" w:rsidP="00951151">
            <w:pPr>
              <w:rPr>
                <w:rFonts w:ascii="Arial" w:hAnsi="Arial" w:cs="Arial"/>
                <w:bCs/>
              </w:rPr>
            </w:pPr>
            <w:r w:rsidRPr="00571931">
              <w:rPr>
                <w:rFonts w:ascii="Arial" w:hAnsi="Arial" w:cs="Arial"/>
                <w:bCs/>
              </w:rPr>
              <w:t>2 hour twilight minimum</w:t>
            </w:r>
          </w:p>
          <w:p w:rsidR="00571931" w:rsidRPr="00571931" w:rsidRDefault="00571931" w:rsidP="00951151">
            <w:pPr>
              <w:rPr>
                <w:rFonts w:ascii="Arial" w:hAnsi="Arial" w:cs="Arial"/>
                <w:bCs/>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8" w:type="dxa"/>
          </w:tcPr>
          <w:p w:rsidR="001D5254" w:rsidRPr="00571931" w:rsidRDefault="001D5254" w:rsidP="00951151">
            <w:pPr>
              <w:rPr>
                <w:rFonts w:ascii="Arial" w:hAnsi="Arial" w:cs="Arial"/>
              </w:rPr>
            </w:pPr>
            <w:r w:rsidRPr="00571931">
              <w:rPr>
                <w:rFonts w:ascii="Arial" w:hAnsi="Arial" w:cs="Arial"/>
              </w:rPr>
              <w:t>X</w:t>
            </w:r>
          </w:p>
        </w:tc>
      </w:tr>
      <w:tr w:rsidR="001D5254" w:rsidRPr="00571931" w:rsidTr="001D5254">
        <w:tc>
          <w:tcPr>
            <w:tcW w:w="5637" w:type="dxa"/>
            <w:gridSpan w:val="4"/>
          </w:tcPr>
          <w:p w:rsidR="001D5254" w:rsidRPr="00571931" w:rsidRDefault="001D5254" w:rsidP="00951151">
            <w:pPr>
              <w:rPr>
                <w:rFonts w:ascii="Arial" w:hAnsi="Arial" w:cs="Arial"/>
                <w:bCs/>
              </w:rPr>
            </w:pPr>
            <w:r w:rsidRPr="00571931">
              <w:rPr>
                <w:rFonts w:ascii="Arial" w:hAnsi="Arial" w:cs="Arial"/>
                <w:bCs/>
              </w:rPr>
              <w:t>Cooperative Learning (advanced/skilled)</w:t>
            </w:r>
          </w:p>
          <w:p w:rsidR="001D5254" w:rsidRPr="00571931" w:rsidRDefault="001D5254" w:rsidP="00951151">
            <w:pPr>
              <w:rPr>
                <w:rFonts w:ascii="Arial" w:hAnsi="Arial" w:cs="Arial"/>
                <w:bCs/>
              </w:rPr>
            </w:pPr>
            <w:r w:rsidRPr="00571931">
              <w:rPr>
                <w:rFonts w:ascii="Arial" w:hAnsi="Arial" w:cs="Arial"/>
                <w:bCs/>
              </w:rPr>
              <w:t>3 day academy + 1 day recall</w:t>
            </w:r>
          </w:p>
          <w:p w:rsidR="00571931" w:rsidRPr="00571931" w:rsidRDefault="00571931" w:rsidP="00951151">
            <w:pPr>
              <w:rPr>
                <w:rFonts w:ascii="Arial" w:hAnsi="Arial" w:cs="Arial"/>
                <w:b/>
                <w:bCs/>
              </w:rPr>
            </w:pPr>
            <w:r w:rsidRPr="00571931">
              <w:rPr>
                <w:rFonts w:ascii="Arial" w:hAnsi="Arial" w:cs="Arial"/>
                <w:b/>
                <w:bCs/>
              </w:rPr>
              <w:t>Mark Jones</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09" w:type="dxa"/>
          </w:tcPr>
          <w:p w:rsidR="001D5254" w:rsidRPr="00571931" w:rsidRDefault="001D5254" w:rsidP="00951151">
            <w:pPr>
              <w:rPr>
                <w:rFonts w:ascii="Arial" w:hAnsi="Arial" w:cs="Arial"/>
              </w:rPr>
            </w:pP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4"/>
          </w:tcPr>
          <w:p w:rsidR="001D5254" w:rsidRPr="00571931" w:rsidRDefault="001D5254" w:rsidP="00951151">
            <w:pPr>
              <w:rPr>
                <w:rFonts w:ascii="Arial" w:hAnsi="Arial" w:cs="Arial"/>
                <w:bCs/>
              </w:rPr>
            </w:pPr>
            <w:r w:rsidRPr="00571931">
              <w:rPr>
                <w:rFonts w:ascii="Arial" w:hAnsi="Arial" w:cs="Arial"/>
                <w:bCs/>
              </w:rPr>
              <w:t>Coaching/Mentoring (advanced/skilled)</w:t>
            </w:r>
          </w:p>
          <w:p w:rsidR="001D5254" w:rsidRPr="00571931" w:rsidRDefault="001D5254" w:rsidP="00951151">
            <w:pPr>
              <w:rPr>
                <w:rFonts w:ascii="Arial" w:hAnsi="Arial" w:cs="Arial"/>
                <w:bCs/>
              </w:rPr>
            </w:pPr>
            <w:r w:rsidRPr="00571931">
              <w:rPr>
                <w:rFonts w:ascii="Arial" w:hAnsi="Arial" w:cs="Arial"/>
                <w:bCs/>
              </w:rPr>
              <w:t>2 day face to face workshop + follow-up practice</w:t>
            </w:r>
          </w:p>
          <w:p w:rsidR="00571931" w:rsidRPr="00571931" w:rsidRDefault="00571931" w:rsidP="00951151">
            <w:pPr>
              <w:rPr>
                <w:rFonts w:ascii="Arial" w:hAnsi="Arial" w:cs="Arial"/>
                <w:bCs/>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p>
        </w:tc>
        <w:tc>
          <w:tcPr>
            <w:tcW w:w="708" w:type="dxa"/>
          </w:tcPr>
          <w:p w:rsidR="001D5254" w:rsidRPr="00571931" w:rsidRDefault="001D5254" w:rsidP="00951151">
            <w:pPr>
              <w:rPr>
                <w:rFonts w:ascii="Arial" w:hAnsi="Arial" w:cs="Arial"/>
              </w:rPr>
            </w:pPr>
          </w:p>
        </w:tc>
      </w:tr>
      <w:tr w:rsidR="001D5254" w:rsidRPr="00571931" w:rsidTr="001D5254">
        <w:tc>
          <w:tcPr>
            <w:tcW w:w="5637" w:type="dxa"/>
            <w:gridSpan w:val="4"/>
          </w:tcPr>
          <w:p w:rsidR="001D5254" w:rsidRPr="00571931" w:rsidRDefault="001D5254" w:rsidP="00951151">
            <w:pPr>
              <w:rPr>
                <w:rFonts w:ascii="Arial" w:hAnsi="Arial" w:cs="Arial"/>
                <w:bCs/>
              </w:rPr>
            </w:pPr>
            <w:r w:rsidRPr="00571931">
              <w:rPr>
                <w:rFonts w:ascii="Arial" w:hAnsi="Arial" w:cs="Arial"/>
                <w:bCs/>
              </w:rPr>
              <w:t>Subject specific (</w:t>
            </w:r>
            <w:proofErr w:type="spellStart"/>
            <w:r w:rsidRPr="00571931">
              <w:rPr>
                <w:rFonts w:ascii="Arial" w:hAnsi="Arial" w:cs="Arial"/>
                <w:bCs/>
              </w:rPr>
              <w:t>eg</w:t>
            </w:r>
            <w:proofErr w:type="spellEnd"/>
            <w:r w:rsidRPr="00571931">
              <w:rPr>
                <w:rFonts w:ascii="Arial" w:hAnsi="Arial" w:cs="Arial"/>
                <w:bCs/>
              </w:rPr>
              <w:t xml:space="preserve"> STEM, 1+2 Languages </w:t>
            </w:r>
            <w:proofErr w:type="spellStart"/>
            <w:r w:rsidRPr="00571931">
              <w:rPr>
                <w:rFonts w:ascii="Arial" w:hAnsi="Arial" w:cs="Arial"/>
                <w:bCs/>
              </w:rPr>
              <w:t>etc</w:t>
            </w:r>
            <w:proofErr w:type="spellEnd"/>
            <w:r w:rsidRPr="00571931">
              <w:rPr>
                <w:rFonts w:ascii="Arial" w:hAnsi="Arial" w:cs="Arial"/>
                <w:bCs/>
              </w:rPr>
              <w:t>)</w:t>
            </w:r>
          </w:p>
          <w:p w:rsidR="001D5254" w:rsidRPr="00571931" w:rsidRDefault="001D5254" w:rsidP="00951151">
            <w:pPr>
              <w:rPr>
                <w:rFonts w:ascii="Arial" w:hAnsi="Arial" w:cs="Arial"/>
                <w:bCs/>
              </w:rPr>
            </w:pPr>
            <w:r w:rsidRPr="00571931">
              <w:rPr>
                <w:rFonts w:ascii="Arial" w:hAnsi="Arial" w:cs="Arial"/>
                <w:bCs/>
              </w:rPr>
              <w:t>As required for subject specialists</w:t>
            </w:r>
          </w:p>
          <w:p w:rsidR="00571931" w:rsidRPr="00571931" w:rsidRDefault="00571931" w:rsidP="00951151">
            <w:pPr>
              <w:rPr>
                <w:rFonts w:ascii="Arial" w:hAnsi="Arial" w:cs="Arial"/>
                <w:b/>
                <w:bCs/>
              </w:rPr>
            </w:pPr>
            <w:r w:rsidRPr="00571931">
              <w:rPr>
                <w:rFonts w:ascii="Arial" w:hAnsi="Arial" w:cs="Arial"/>
                <w:b/>
                <w:bCs/>
              </w:rPr>
              <w:t xml:space="preserve">Subject Specialist </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p>
        </w:tc>
        <w:tc>
          <w:tcPr>
            <w:tcW w:w="425" w:type="dxa"/>
          </w:tcPr>
          <w:p w:rsidR="001D5254" w:rsidRPr="00571931" w:rsidRDefault="001D5254" w:rsidP="00951151">
            <w:pPr>
              <w:rPr>
                <w:rFonts w:ascii="Arial" w:hAnsi="Arial" w:cs="Arial"/>
              </w:rPr>
            </w:pPr>
          </w:p>
        </w:tc>
        <w:tc>
          <w:tcPr>
            <w:tcW w:w="709" w:type="dxa"/>
          </w:tcPr>
          <w:p w:rsidR="001D5254" w:rsidRPr="00571931" w:rsidRDefault="001D5254" w:rsidP="00951151">
            <w:pPr>
              <w:rPr>
                <w:rFonts w:ascii="Arial" w:hAnsi="Arial" w:cs="Arial"/>
              </w:rPr>
            </w:pPr>
          </w:p>
        </w:tc>
        <w:tc>
          <w:tcPr>
            <w:tcW w:w="708" w:type="dxa"/>
          </w:tcPr>
          <w:p w:rsidR="001D5254" w:rsidRPr="00571931" w:rsidRDefault="001D5254" w:rsidP="00951151">
            <w:pPr>
              <w:rPr>
                <w:rFonts w:ascii="Arial" w:hAnsi="Arial" w:cs="Arial"/>
              </w:rPr>
            </w:pPr>
          </w:p>
        </w:tc>
      </w:tr>
    </w:tbl>
    <w:p w:rsidR="009D3FD8" w:rsidRDefault="009D3FD8"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Default="00571931" w:rsidP="00951151">
      <w:pPr>
        <w:spacing w:after="0"/>
        <w:rPr>
          <w:rFonts w:ascii="Arial" w:hAnsi="Arial" w:cs="Arial"/>
          <w:sz w:val="24"/>
          <w:szCs w:val="24"/>
        </w:rPr>
      </w:pPr>
    </w:p>
    <w:p w:rsidR="00571931" w:rsidRPr="000A78AF" w:rsidRDefault="00571931" w:rsidP="00951151">
      <w:pPr>
        <w:spacing w:after="0"/>
        <w:rPr>
          <w:rFonts w:ascii="Arial" w:hAnsi="Arial" w:cs="Arial"/>
          <w:sz w:val="24"/>
          <w:szCs w:val="24"/>
        </w:rPr>
      </w:pPr>
    </w:p>
    <w:p w:rsidR="009D3FD8" w:rsidRPr="000A78AF" w:rsidRDefault="009D3FD8" w:rsidP="00951151">
      <w:pPr>
        <w:spacing w:after="0"/>
        <w:rPr>
          <w:rFonts w:ascii="Arial" w:hAnsi="Arial" w:cs="Arial"/>
          <w:sz w:val="24"/>
          <w:szCs w:val="24"/>
        </w:rPr>
      </w:pPr>
    </w:p>
    <w:tbl>
      <w:tblPr>
        <w:tblStyle w:val="TableGrid"/>
        <w:tblW w:w="10173" w:type="dxa"/>
        <w:tblLayout w:type="fixed"/>
        <w:tblLook w:val="04A0" w:firstRow="1" w:lastRow="0" w:firstColumn="1" w:lastColumn="0" w:noHBand="0" w:noVBand="1"/>
      </w:tblPr>
      <w:tblGrid>
        <w:gridCol w:w="552"/>
        <w:gridCol w:w="447"/>
        <w:gridCol w:w="414"/>
        <w:gridCol w:w="4224"/>
        <w:gridCol w:w="425"/>
        <w:gridCol w:w="389"/>
        <w:gridCol w:w="461"/>
        <w:gridCol w:w="709"/>
        <w:gridCol w:w="709"/>
        <w:gridCol w:w="425"/>
        <w:gridCol w:w="709"/>
        <w:gridCol w:w="709"/>
      </w:tblGrid>
      <w:tr w:rsidR="001D5254" w:rsidRPr="00571931" w:rsidTr="001D5254">
        <w:trPr>
          <w:trHeight w:val="144"/>
        </w:trPr>
        <w:tc>
          <w:tcPr>
            <w:tcW w:w="552" w:type="dxa"/>
            <w:shd w:val="clear" w:color="auto" w:fill="CCC0D9" w:themeFill="accent4" w:themeFillTint="66"/>
          </w:tcPr>
          <w:p w:rsidR="001D5254" w:rsidRPr="00571931" w:rsidRDefault="001D5254" w:rsidP="00951151">
            <w:pPr>
              <w:rPr>
                <w:rFonts w:ascii="Arial" w:hAnsi="Arial" w:cs="Arial"/>
                <w:b/>
              </w:rPr>
            </w:pPr>
          </w:p>
        </w:tc>
        <w:tc>
          <w:tcPr>
            <w:tcW w:w="447" w:type="dxa"/>
            <w:shd w:val="clear" w:color="auto" w:fill="CCC0D9" w:themeFill="accent4" w:themeFillTint="66"/>
          </w:tcPr>
          <w:p w:rsidR="001D5254" w:rsidRPr="00571931" w:rsidRDefault="001D5254" w:rsidP="00951151">
            <w:pPr>
              <w:rPr>
                <w:rFonts w:ascii="Arial" w:hAnsi="Arial" w:cs="Arial"/>
                <w:b/>
              </w:rPr>
            </w:pPr>
          </w:p>
        </w:tc>
        <w:tc>
          <w:tcPr>
            <w:tcW w:w="414" w:type="dxa"/>
            <w:shd w:val="clear" w:color="auto" w:fill="CCC0D9" w:themeFill="accent4" w:themeFillTint="66"/>
          </w:tcPr>
          <w:p w:rsidR="001D5254" w:rsidRPr="00571931" w:rsidRDefault="001D5254" w:rsidP="00951151">
            <w:pPr>
              <w:rPr>
                <w:rFonts w:ascii="Arial" w:hAnsi="Arial" w:cs="Arial"/>
                <w:b/>
              </w:rPr>
            </w:pPr>
          </w:p>
        </w:tc>
        <w:tc>
          <w:tcPr>
            <w:tcW w:w="8760" w:type="dxa"/>
            <w:gridSpan w:val="9"/>
            <w:shd w:val="clear" w:color="auto" w:fill="CCC0D9" w:themeFill="accent4" w:themeFillTint="66"/>
          </w:tcPr>
          <w:p w:rsidR="001D5254" w:rsidRPr="00571931" w:rsidRDefault="001D5254" w:rsidP="00951151">
            <w:pPr>
              <w:rPr>
                <w:rFonts w:ascii="Arial" w:hAnsi="Arial" w:cs="Arial"/>
                <w:b/>
              </w:rPr>
            </w:pPr>
            <w:r w:rsidRPr="00571931">
              <w:rPr>
                <w:rFonts w:ascii="Arial" w:hAnsi="Arial" w:cs="Arial"/>
                <w:b/>
              </w:rPr>
              <w:t>Pillar 5 – Leadership of Change</w:t>
            </w:r>
          </w:p>
        </w:tc>
      </w:tr>
      <w:tr w:rsidR="001D5254" w:rsidRPr="00571931" w:rsidTr="001D5254">
        <w:trPr>
          <w:cantSplit/>
          <w:trHeight w:val="1440"/>
        </w:trPr>
        <w:tc>
          <w:tcPr>
            <w:tcW w:w="5637" w:type="dxa"/>
            <w:gridSpan w:val="4"/>
            <w:vAlign w:val="center"/>
          </w:tcPr>
          <w:p w:rsidR="001D5254" w:rsidRPr="00571931" w:rsidRDefault="001D5254" w:rsidP="00571931">
            <w:pPr>
              <w:jc w:val="center"/>
              <w:rPr>
                <w:rFonts w:ascii="Arial" w:hAnsi="Arial" w:cs="Arial"/>
                <w:b/>
                <w:sz w:val="24"/>
                <w:szCs w:val="24"/>
              </w:rPr>
            </w:pPr>
            <w:r w:rsidRPr="00571931">
              <w:rPr>
                <w:rFonts w:ascii="Arial" w:hAnsi="Arial" w:cs="Arial"/>
                <w:b/>
                <w:sz w:val="24"/>
                <w:szCs w:val="24"/>
              </w:rPr>
              <w:t>Topic Areas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HT</w:t>
            </w:r>
          </w:p>
        </w:tc>
        <w:tc>
          <w:tcPr>
            <w:tcW w:w="389" w:type="dxa"/>
            <w:textDirection w:val="btLr"/>
          </w:tcPr>
          <w:p w:rsidR="001D5254" w:rsidRPr="00571931" w:rsidRDefault="001D5254" w:rsidP="00951151">
            <w:pPr>
              <w:ind w:left="113" w:right="113"/>
              <w:rPr>
                <w:rFonts w:ascii="Arial" w:hAnsi="Arial" w:cs="Arial"/>
              </w:rPr>
            </w:pPr>
            <w:r w:rsidRPr="00571931">
              <w:rPr>
                <w:rFonts w:ascii="Arial" w:hAnsi="Arial" w:cs="Arial"/>
              </w:rPr>
              <w:t>DHT/ PT</w:t>
            </w:r>
          </w:p>
        </w:tc>
        <w:tc>
          <w:tcPr>
            <w:tcW w:w="461" w:type="dxa"/>
            <w:textDirection w:val="btLr"/>
          </w:tcPr>
          <w:p w:rsidR="001D5254" w:rsidRPr="00571931" w:rsidRDefault="001D5254" w:rsidP="00951151">
            <w:pPr>
              <w:ind w:left="113" w:right="113"/>
              <w:rPr>
                <w:rFonts w:ascii="Arial" w:hAnsi="Arial" w:cs="Arial"/>
              </w:rPr>
            </w:pPr>
            <w:r w:rsidRPr="00571931">
              <w:rPr>
                <w:rFonts w:ascii="Arial" w:hAnsi="Arial" w:cs="Arial"/>
              </w:rPr>
              <w:t>Teachers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Support Teachers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Child Care Managers</w:t>
            </w:r>
          </w:p>
        </w:tc>
        <w:tc>
          <w:tcPr>
            <w:tcW w:w="425" w:type="dxa"/>
            <w:textDirection w:val="btLr"/>
          </w:tcPr>
          <w:p w:rsidR="001D5254" w:rsidRPr="00571931" w:rsidRDefault="001D5254" w:rsidP="00951151">
            <w:pPr>
              <w:ind w:left="113" w:right="113"/>
              <w:rPr>
                <w:rFonts w:ascii="Arial" w:hAnsi="Arial" w:cs="Arial"/>
              </w:rPr>
            </w:pPr>
            <w:r w:rsidRPr="00571931">
              <w:rPr>
                <w:rFonts w:ascii="Arial" w:hAnsi="Arial" w:cs="Arial"/>
              </w:rPr>
              <w:t>EYPs</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PSAs/Sup worker</w:t>
            </w:r>
          </w:p>
        </w:tc>
        <w:tc>
          <w:tcPr>
            <w:tcW w:w="709" w:type="dxa"/>
            <w:textDirection w:val="btLr"/>
          </w:tcPr>
          <w:p w:rsidR="001D5254" w:rsidRPr="00571931" w:rsidRDefault="001D5254" w:rsidP="00951151">
            <w:pPr>
              <w:ind w:left="113" w:right="113"/>
              <w:rPr>
                <w:rFonts w:ascii="Arial" w:hAnsi="Arial" w:cs="Arial"/>
              </w:rPr>
            </w:pPr>
            <w:r w:rsidRPr="00571931">
              <w:rPr>
                <w:rFonts w:ascii="Arial" w:hAnsi="Arial" w:cs="Arial"/>
              </w:rPr>
              <w:t>All Other staff</w:t>
            </w:r>
          </w:p>
        </w:tc>
      </w:tr>
      <w:tr w:rsidR="001D5254" w:rsidRPr="00571931" w:rsidTr="001D5254">
        <w:trPr>
          <w:trHeight w:val="144"/>
        </w:trPr>
        <w:tc>
          <w:tcPr>
            <w:tcW w:w="5637" w:type="dxa"/>
            <w:gridSpan w:val="4"/>
          </w:tcPr>
          <w:p w:rsidR="001D5254" w:rsidRPr="00571931" w:rsidRDefault="001D5254" w:rsidP="00CC3793">
            <w:pPr>
              <w:rPr>
                <w:rFonts w:ascii="Arial" w:hAnsi="Arial" w:cs="Arial"/>
              </w:rPr>
            </w:pPr>
            <w:r w:rsidRPr="00571931">
              <w:rPr>
                <w:rFonts w:ascii="Arial" w:hAnsi="Arial" w:cs="Arial"/>
              </w:rPr>
              <w:t>Leadership of Change and Moral Purpose</w:t>
            </w:r>
          </w:p>
          <w:p w:rsidR="001D5254" w:rsidRPr="00571931" w:rsidRDefault="001D5254" w:rsidP="00CC3793">
            <w:pPr>
              <w:rPr>
                <w:rFonts w:ascii="Arial" w:hAnsi="Arial" w:cs="Arial"/>
              </w:rPr>
            </w:pPr>
            <w:r w:rsidRPr="00571931">
              <w:rPr>
                <w:rFonts w:ascii="Arial" w:hAnsi="Arial" w:cs="Arial"/>
              </w:rPr>
              <w:t xml:space="preserve">2 hour face to face and </w:t>
            </w:r>
            <w:proofErr w:type="spellStart"/>
            <w:r w:rsidRPr="00571931">
              <w:rPr>
                <w:rFonts w:ascii="Arial" w:hAnsi="Arial" w:cs="Arial"/>
              </w:rPr>
              <w:t>self study</w:t>
            </w:r>
            <w:proofErr w:type="spellEnd"/>
          </w:p>
          <w:p w:rsidR="00571931" w:rsidRPr="00571931" w:rsidRDefault="00571931" w:rsidP="00CC3793">
            <w:pPr>
              <w:rPr>
                <w:rFonts w:ascii="Arial" w:hAnsi="Arial" w:cs="Arial"/>
              </w:rPr>
            </w:pPr>
            <w:r w:rsidRPr="00571931">
              <w:rPr>
                <w:rFonts w:ascii="Arial" w:hAnsi="Arial" w:cs="Arial"/>
                <w:b/>
              </w:rPr>
              <w:t>Psychological Service/QI Team</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389" w:type="dxa"/>
          </w:tcPr>
          <w:p w:rsidR="001D5254" w:rsidRPr="00571931" w:rsidRDefault="001D5254" w:rsidP="00CC3793">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r>
      <w:tr w:rsidR="001D5254" w:rsidRPr="00571931" w:rsidTr="001D5254">
        <w:trPr>
          <w:trHeight w:val="497"/>
        </w:trPr>
        <w:tc>
          <w:tcPr>
            <w:tcW w:w="5637" w:type="dxa"/>
            <w:gridSpan w:val="4"/>
          </w:tcPr>
          <w:p w:rsidR="001D5254" w:rsidRPr="00571931" w:rsidRDefault="001D5254" w:rsidP="00CC3793">
            <w:pPr>
              <w:rPr>
                <w:rFonts w:ascii="Arial" w:hAnsi="Arial" w:cs="Arial"/>
              </w:rPr>
            </w:pPr>
            <w:r w:rsidRPr="00571931">
              <w:rPr>
                <w:rFonts w:ascii="Arial" w:hAnsi="Arial" w:cs="Arial"/>
              </w:rPr>
              <w:t>Creating vision, values and aims</w:t>
            </w:r>
          </w:p>
          <w:p w:rsidR="001D5254" w:rsidRPr="00571931" w:rsidRDefault="001D5254" w:rsidP="00CC3793">
            <w:pPr>
              <w:rPr>
                <w:rFonts w:ascii="Arial" w:hAnsi="Arial" w:cs="Arial"/>
              </w:rPr>
            </w:pPr>
            <w:r w:rsidRPr="00571931">
              <w:rPr>
                <w:rFonts w:ascii="Arial" w:hAnsi="Arial" w:cs="Arial"/>
              </w:rPr>
              <w:t>2 hour face to face workshop plus follow-up</w:t>
            </w:r>
          </w:p>
          <w:p w:rsidR="00571931" w:rsidRPr="00571931" w:rsidRDefault="00571931" w:rsidP="00CC3793">
            <w:pPr>
              <w:rPr>
                <w:rFonts w:ascii="Arial" w:hAnsi="Arial" w:cs="Arial"/>
              </w:rPr>
            </w:pPr>
            <w:r w:rsidRPr="00571931">
              <w:rPr>
                <w:rFonts w:ascii="Arial" w:hAnsi="Arial" w:cs="Arial"/>
                <w:b/>
              </w:rPr>
              <w:t>Psychological Service/QI Team</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389" w:type="dxa"/>
          </w:tcPr>
          <w:p w:rsidR="001D5254" w:rsidRPr="00571931" w:rsidRDefault="001D5254" w:rsidP="00CC3793">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r>
      <w:tr w:rsidR="001D5254" w:rsidRPr="00571931" w:rsidTr="001D5254">
        <w:trPr>
          <w:trHeight w:val="512"/>
        </w:trPr>
        <w:tc>
          <w:tcPr>
            <w:tcW w:w="5637" w:type="dxa"/>
            <w:gridSpan w:val="4"/>
          </w:tcPr>
          <w:p w:rsidR="001D5254" w:rsidRPr="00571931" w:rsidRDefault="001D5254" w:rsidP="00F81E4F">
            <w:pPr>
              <w:tabs>
                <w:tab w:val="left" w:pos="4260"/>
              </w:tabs>
              <w:rPr>
                <w:rFonts w:ascii="Arial" w:hAnsi="Arial" w:cs="Arial"/>
              </w:rPr>
            </w:pPr>
            <w:r w:rsidRPr="00571931">
              <w:rPr>
                <w:rFonts w:ascii="Arial" w:hAnsi="Arial" w:cs="Arial"/>
              </w:rPr>
              <w:t>Understanding resistance</w:t>
            </w:r>
            <w:r w:rsidRPr="00571931">
              <w:rPr>
                <w:rFonts w:ascii="Arial" w:hAnsi="Arial" w:cs="Arial"/>
              </w:rPr>
              <w:tab/>
            </w:r>
          </w:p>
          <w:p w:rsidR="001D5254" w:rsidRPr="00571931" w:rsidRDefault="001D5254" w:rsidP="00F81E4F">
            <w:pPr>
              <w:tabs>
                <w:tab w:val="left" w:pos="4260"/>
              </w:tabs>
              <w:rPr>
                <w:rFonts w:ascii="Arial" w:hAnsi="Arial" w:cs="Arial"/>
              </w:rPr>
            </w:pPr>
            <w:r w:rsidRPr="00571931">
              <w:rPr>
                <w:rFonts w:ascii="Arial" w:hAnsi="Arial" w:cs="Arial"/>
              </w:rPr>
              <w:t xml:space="preserve">2 hour face to face and </w:t>
            </w:r>
            <w:proofErr w:type="spellStart"/>
            <w:r w:rsidRPr="00571931">
              <w:rPr>
                <w:rFonts w:ascii="Arial" w:hAnsi="Arial" w:cs="Arial"/>
              </w:rPr>
              <w:t>self study</w:t>
            </w:r>
            <w:proofErr w:type="spellEnd"/>
          </w:p>
          <w:p w:rsidR="00571931" w:rsidRPr="00571931" w:rsidRDefault="00571931" w:rsidP="00F81E4F">
            <w:pPr>
              <w:tabs>
                <w:tab w:val="left" w:pos="4260"/>
              </w:tabs>
              <w:rPr>
                <w:rFonts w:ascii="Arial" w:hAnsi="Arial" w:cs="Arial"/>
              </w:rPr>
            </w:pPr>
            <w:r w:rsidRPr="00571931">
              <w:rPr>
                <w:rFonts w:ascii="Arial" w:hAnsi="Arial" w:cs="Arial"/>
                <w:b/>
              </w:rPr>
              <w:t>Psychological Service</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389" w:type="dxa"/>
          </w:tcPr>
          <w:p w:rsidR="001D5254" w:rsidRPr="00571931" w:rsidRDefault="001D5254" w:rsidP="00BA3C1C">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r>
      <w:tr w:rsidR="001D5254" w:rsidRPr="00571931" w:rsidTr="001D5254">
        <w:trPr>
          <w:trHeight w:val="497"/>
        </w:trPr>
        <w:tc>
          <w:tcPr>
            <w:tcW w:w="5637" w:type="dxa"/>
            <w:gridSpan w:val="4"/>
          </w:tcPr>
          <w:p w:rsidR="001D5254" w:rsidRPr="00571931" w:rsidRDefault="001D5254" w:rsidP="00CC3793">
            <w:pPr>
              <w:rPr>
                <w:rFonts w:ascii="Arial" w:hAnsi="Arial" w:cs="Arial"/>
              </w:rPr>
            </w:pPr>
            <w:r w:rsidRPr="00571931">
              <w:rPr>
                <w:rFonts w:ascii="Arial" w:hAnsi="Arial" w:cs="Arial"/>
              </w:rPr>
              <w:t>School Improvement planning</w:t>
            </w:r>
          </w:p>
          <w:p w:rsidR="001D5254" w:rsidRPr="00571931" w:rsidRDefault="001D5254" w:rsidP="00CC3793">
            <w:pPr>
              <w:rPr>
                <w:rFonts w:ascii="Arial" w:hAnsi="Arial" w:cs="Arial"/>
              </w:rPr>
            </w:pPr>
            <w:r w:rsidRPr="00571931">
              <w:rPr>
                <w:rFonts w:ascii="Arial" w:hAnsi="Arial" w:cs="Arial"/>
              </w:rPr>
              <w:t>2 hour twilight minimum</w:t>
            </w:r>
          </w:p>
          <w:p w:rsidR="00571931" w:rsidRPr="00571931" w:rsidRDefault="00571931" w:rsidP="00CC3793">
            <w:pPr>
              <w:rPr>
                <w:rFonts w:ascii="Arial" w:hAnsi="Arial" w:cs="Arial"/>
              </w:rPr>
            </w:pPr>
            <w:r w:rsidRPr="00571931">
              <w:rPr>
                <w:rFonts w:ascii="Arial" w:hAnsi="Arial" w:cs="Arial"/>
                <w:b/>
              </w:rPr>
              <w:t>QI Team</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389" w:type="dxa"/>
          </w:tcPr>
          <w:p w:rsidR="001D5254" w:rsidRPr="00571931" w:rsidRDefault="001D5254" w:rsidP="00BA3C1C">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r>
      <w:tr w:rsidR="001D5254" w:rsidRPr="00571931" w:rsidTr="001D5254">
        <w:trPr>
          <w:trHeight w:val="752"/>
        </w:trPr>
        <w:tc>
          <w:tcPr>
            <w:tcW w:w="5637" w:type="dxa"/>
            <w:gridSpan w:val="4"/>
          </w:tcPr>
          <w:p w:rsidR="001D5254" w:rsidRPr="00571931" w:rsidRDefault="001D5254" w:rsidP="00CC3793">
            <w:pPr>
              <w:rPr>
                <w:rFonts w:ascii="Arial" w:hAnsi="Arial" w:cs="Arial"/>
              </w:rPr>
            </w:pPr>
            <w:r w:rsidRPr="00571931">
              <w:rPr>
                <w:rFonts w:ascii="Arial" w:hAnsi="Arial" w:cs="Arial"/>
              </w:rPr>
              <w:t>Self-evaluation and improvement methodology (awareness)</w:t>
            </w:r>
          </w:p>
          <w:p w:rsidR="001D5254" w:rsidRPr="00571931" w:rsidRDefault="001D5254" w:rsidP="00CC3793">
            <w:pPr>
              <w:rPr>
                <w:rFonts w:ascii="Arial" w:hAnsi="Arial" w:cs="Arial"/>
              </w:rPr>
            </w:pPr>
            <w:r w:rsidRPr="00571931">
              <w:rPr>
                <w:rFonts w:ascii="Arial" w:hAnsi="Arial" w:cs="Arial"/>
              </w:rPr>
              <w:t>2 hour twilight minimum</w:t>
            </w:r>
          </w:p>
          <w:p w:rsidR="00571931" w:rsidRPr="00571931" w:rsidRDefault="00571931" w:rsidP="00CC3793">
            <w:pPr>
              <w:rPr>
                <w:rFonts w:ascii="Arial" w:hAnsi="Arial" w:cs="Arial"/>
              </w:rPr>
            </w:pPr>
            <w:r w:rsidRPr="00571931">
              <w:rPr>
                <w:rFonts w:ascii="Arial" w:hAnsi="Arial" w:cs="Arial"/>
                <w:b/>
              </w:rPr>
              <w:t>Children’s Planning Manager</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389" w:type="dxa"/>
          </w:tcPr>
          <w:p w:rsidR="001D5254" w:rsidRPr="00571931" w:rsidRDefault="001D5254" w:rsidP="00BA3C1C">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r>
      <w:tr w:rsidR="001D5254" w:rsidRPr="00571931" w:rsidTr="001D5254">
        <w:trPr>
          <w:trHeight w:val="767"/>
        </w:trPr>
        <w:tc>
          <w:tcPr>
            <w:tcW w:w="5637" w:type="dxa"/>
            <w:gridSpan w:val="4"/>
          </w:tcPr>
          <w:p w:rsidR="001D5254" w:rsidRPr="00571931" w:rsidRDefault="001D5254" w:rsidP="00CC3793">
            <w:pPr>
              <w:rPr>
                <w:rFonts w:ascii="Arial" w:hAnsi="Arial" w:cs="Arial"/>
              </w:rPr>
            </w:pPr>
            <w:r w:rsidRPr="00571931">
              <w:rPr>
                <w:rFonts w:ascii="Arial" w:hAnsi="Arial" w:cs="Arial"/>
              </w:rPr>
              <w:t>Self-evaluation and improvement methodology (advanced and skilled)</w:t>
            </w:r>
          </w:p>
          <w:p w:rsidR="001D5254" w:rsidRPr="00571931" w:rsidRDefault="001D5254" w:rsidP="00CC3793">
            <w:pPr>
              <w:rPr>
                <w:rFonts w:ascii="Arial" w:hAnsi="Arial" w:cs="Arial"/>
              </w:rPr>
            </w:pPr>
            <w:r w:rsidRPr="00571931">
              <w:rPr>
                <w:rFonts w:ascii="Arial" w:hAnsi="Arial" w:cs="Arial"/>
              </w:rPr>
              <w:t>6 day network + skills practice</w:t>
            </w:r>
          </w:p>
          <w:p w:rsidR="00571931" w:rsidRPr="00571931" w:rsidRDefault="00571931" w:rsidP="00CC3793">
            <w:pPr>
              <w:rPr>
                <w:rFonts w:ascii="Arial" w:hAnsi="Arial" w:cs="Arial"/>
              </w:rPr>
            </w:pPr>
            <w:r w:rsidRPr="00571931">
              <w:rPr>
                <w:rFonts w:ascii="Arial" w:hAnsi="Arial" w:cs="Arial"/>
                <w:b/>
              </w:rPr>
              <w:t>Children’s Planning Manager</w:t>
            </w:r>
          </w:p>
        </w:tc>
        <w:tc>
          <w:tcPr>
            <w:tcW w:w="425" w:type="dxa"/>
          </w:tcPr>
          <w:p w:rsidR="001D5254" w:rsidRPr="00571931" w:rsidRDefault="001D5254" w:rsidP="00BA3C1C">
            <w:pPr>
              <w:rPr>
                <w:rFonts w:ascii="Arial" w:hAnsi="Arial" w:cs="Arial"/>
              </w:rPr>
            </w:pPr>
            <w:r w:rsidRPr="00571931">
              <w:rPr>
                <w:rFonts w:ascii="Arial" w:hAnsi="Arial" w:cs="Arial"/>
              </w:rPr>
              <w:t>X</w:t>
            </w:r>
          </w:p>
        </w:tc>
        <w:tc>
          <w:tcPr>
            <w:tcW w:w="389" w:type="dxa"/>
          </w:tcPr>
          <w:p w:rsidR="001D5254" w:rsidRPr="00571931" w:rsidRDefault="001D5254" w:rsidP="00BA3C1C">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r>
      <w:tr w:rsidR="001D5254" w:rsidRPr="00571931" w:rsidTr="001D5254">
        <w:trPr>
          <w:trHeight w:val="497"/>
        </w:trPr>
        <w:tc>
          <w:tcPr>
            <w:tcW w:w="5637" w:type="dxa"/>
            <w:gridSpan w:val="4"/>
          </w:tcPr>
          <w:p w:rsidR="001D5254" w:rsidRPr="00571931" w:rsidRDefault="001D5254" w:rsidP="00CC3793">
            <w:pPr>
              <w:rPr>
                <w:rFonts w:ascii="Arial" w:hAnsi="Arial" w:cs="Arial"/>
              </w:rPr>
            </w:pPr>
            <w:r w:rsidRPr="00571931">
              <w:rPr>
                <w:rFonts w:ascii="Arial" w:hAnsi="Arial" w:cs="Arial"/>
              </w:rPr>
              <w:t>Solution Focused Approaches (awareness)</w:t>
            </w:r>
          </w:p>
          <w:p w:rsidR="001D5254" w:rsidRPr="00571931" w:rsidRDefault="001D5254" w:rsidP="00CC3793">
            <w:pPr>
              <w:rPr>
                <w:rFonts w:ascii="Arial" w:hAnsi="Arial" w:cs="Arial"/>
              </w:rPr>
            </w:pPr>
            <w:r w:rsidRPr="00571931">
              <w:rPr>
                <w:rFonts w:ascii="Arial" w:hAnsi="Arial" w:cs="Arial"/>
              </w:rPr>
              <w:t>½ day minimum</w:t>
            </w:r>
          </w:p>
          <w:p w:rsidR="00571931" w:rsidRPr="00571931" w:rsidRDefault="00571931" w:rsidP="00CC3793">
            <w:pPr>
              <w:rPr>
                <w:rFonts w:ascii="Arial" w:hAnsi="Arial" w:cs="Arial"/>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389" w:type="dxa"/>
          </w:tcPr>
          <w:p w:rsidR="001D5254" w:rsidRPr="00571931" w:rsidRDefault="001D5254" w:rsidP="00CC3793">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1D5254" w:rsidP="00CC3793">
            <w:pPr>
              <w:rPr>
                <w:rFonts w:ascii="Arial" w:hAnsi="Arial" w:cs="Arial"/>
              </w:rPr>
            </w:pPr>
            <w:r w:rsidRPr="00571931">
              <w:rPr>
                <w:rFonts w:ascii="Arial" w:hAnsi="Arial" w:cs="Arial"/>
              </w:rPr>
              <w:t>X</w:t>
            </w:r>
          </w:p>
        </w:tc>
      </w:tr>
      <w:tr w:rsidR="001D5254" w:rsidRPr="00571931" w:rsidTr="001D5254">
        <w:trPr>
          <w:trHeight w:val="512"/>
        </w:trPr>
        <w:tc>
          <w:tcPr>
            <w:tcW w:w="5637" w:type="dxa"/>
            <w:gridSpan w:val="4"/>
          </w:tcPr>
          <w:p w:rsidR="001D5254" w:rsidRPr="00571931" w:rsidRDefault="001D5254" w:rsidP="00CC3793">
            <w:pPr>
              <w:rPr>
                <w:rFonts w:ascii="Arial" w:hAnsi="Arial" w:cs="Arial"/>
              </w:rPr>
            </w:pPr>
            <w:r w:rsidRPr="00571931">
              <w:rPr>
                <w:rFonts w:ascii="Arial" w:hAnsi="Arial" w:cs="Arial"/>
              </w:rPr>
              <w:t>Solution Focused Approaches (advanced/skilled)</w:t>
            </w:r>
          </w:p>
          <w:p w:rsidR="001D5254" w:rsidRPr="00571931" w:rsidRDefault="001D5254" w:rsidP="00CC3793">
            <w:pPr>
              <w:rPr>
                <w:rFonts w:ascii="Arial" w:hAnsi="Arial" w:cs="Arial"/>
              </w:rPr>
            </w:pPr>
            <w:r w:rsidRPr="00571931">
              <w:rPr>
                <w:rFonts w:ascii="Arial" w:hAnsi="Arial" w:cs="Arial"/>
              </w:rPr>
              <w:t>2 day face to face</w:t>
            </w:r>
          </w:p>
          <w:p w:rsidR="00571931" w:rsidRPr="00571931" w:rsidRDefault="00571931" w:rsidP="00CC3793">
            <w:pPr>
              <w:rPr>
                <w:rFonts w:ascii="Arial" w:hAnsi="Arial" w:cs="Arial"/>
              </w:rPr>
            </w:pPr>
            <w:r w:rsidRPr="00571931">
              <w:rPr>
                <w:rFonts w:ascii="Arial" w:hAnsi="Arial" w:cs="Arial"/>
                <w:b/>
              </w:rPr>
              <w:t>Psychological Service</w:t>
            </w:r>
          </w:p>
        </w:tc>
        <w:tc>
          <w:tcPr>
            <w:tcW w:w="425" w:type="dxa"/>
          </w:tcPr>
          <w:p w:rsidR="001D5254" w:rsidRPr="00571931" w:rsidRDefault="001D5254" w:rsidP="00CC3793">
            <w:pPr>
              <w:rPr>
                <w:rFonts w:ascii="Arial" w:hAnsi="Arial" w:cs="Arial"/>
              </w:rPr>
            </w:pPr>
            <w:r w:rsidRPr="00571931">
              <w:rPr>
                <w:rFonts w:ascii="Arial" w:hAnsi="Arial" w:cs="Arial"/>
              </w:rPr>
              <w:t>X</w:t>
            </w:r>
          </w:p>
        </w:tc>
        <w:tc>
          <w:tcPr>
            <w:tcW w:w="389" w:type="dxa"/>
          </w:tcPr>
          <w:p w:rsidR="001D5254" w:rsidRPr="00571931" w:rsidRDefault="001D5254" w:rsidP="00CC3793">
            <w:pPr>
              <w:rPr>
                <w:rFonts w:ascii="Arial" w:hAnsi="Arial" w:cs="Arial"/>
              </w:rPr>
            </w:pPr>
            <w:r w:rsidRPr="00571931">
              <w:rPr>
                <w:rFonts w:ascii="Arial" w:hAnsi="Arial" w:cs="Arial"/>
              </w:rPr>
              <w:t>X</w:t>
            </w:r>
          </w:p>
        </w:tc>
        <w:tc>
          <w:tcPr>
            <w:tcW w:w="461"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r w:rsidRPr="00571931">
              <w:rPr>
                <w:rFonts w:ascii="Arial" w:hAnsi="Arial" w:cs="Arial"/>
              </w:rPr>
              <w:t>X</w:t>
            </w:r>
          </w:p>
        </w:tc>
        <w:tc>
          <w:tcPr>
            <w:tcW w:w="709" w:type="dxa"/>
          </w:tcPr>
          <w:p w:rsidR="001D5254" w:rsidRPr="00571931" w:rsidRDefault="00F04678" w:rsidP="00CC3793">
            <w:pPr>
              <w:rPr>
                <w:rFonts w:ascii="Arial" w:hAnsi="Arial" w:cs="Arial"/>
              </w:rPr>
            </w:pPr>
            <w:r w:rsidRPr="00571931">
              <w:rPr>
                <w:rFonts w:ascii="Arial" w:hAnsi="Arial" w:cs="Arial"/>
              </w:rPr>
              <w:t>X</w:t>
            </w:r>
          </w:p>
        </w:tc>
        <w:tc>
          <w:tcPr>
            <w:tcW w:w="425"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c>
          <w:tcPr>
            <w:tcW w:w="709" w:type="dxa"/>
          </w:tcPr>
          <w:p w:rsidR="001D5254" w:rsidRPr="00571931" w:rsidRDefault="001D5254" w:rsidP="00CC3793">
            <w:pPr>
              <w:rPr>
                <w:rFonts w:ascii="Arial" w:hAnsi="Arial" w:cs="Arial"/>
              </w:rPr>
            </w:pPr>
          </w:p>
        </w:tc>
      </w:tr>
      <w:tr w:rsidR="001D5254" w:rsidRPr="00571931" w:rsidTr="001D5254">
        <w:trPr>
          <w:trHeight w:val="512"/>
        </w:trPr>
        <w:tc>
          <w:tcPr>
            <w:tcW w:w="5637" w:type="dxa"/>
            <w:gridSpan w:val="4"/>
          </w:tcPr>
          <w:p w:rsidR="001D5254" w:rsidRPr="00571931" w:rsidRDefault="001D5254" w:rsidP="00951151">
            <w:pPr>
              <w:rPr>
                <w:rFonts w:ascii="Arial" w:hAnsi="Arial" w:cs="Arial"/>
              </w:rPr>
            </w:pPr>
            <w:r w:rsidRPr="00571931">
              <w:rPr>
                <w:rFonts w:ascii="Arial" w:hAnsi="Arial" w:cs="Arial"/>
              </w:rPr>
              <w:t>Managing classroom teams</w:t>
            </w:r>
          </w:p>
          <w:p w:rsidR="001D5254" w:rsidRPr="00571931" w:rsidRDefault="001D5254" w:rsidP="00951151">
            <w:pPr>
              <w:rPr>
                <w:rFonts w:ascii="Arial" w:hAnsi="Arial" w:cs="Arial"/>
              </w:rPr>
            </w:pPr>
            <w:r w:rsidRPr="00571931">
              <w:rPr>
                <w:rFonts w:ascii="Arial" w:hAnsi="Arial" w:cs="Arial"/>
              </w:rPr>
              <w:t>2 hour twilight minimum</w:t>
            </w:r>
          </w:p>
          <w:p w:rsidR="00571931" w:rsidRPr="00571931" w:rsidRDefault="00571931" w:rsidP="00951151">
            <w:pPr>
              <w:rPr>
                <w:rFonts w:ascii="Arial" w:hAnsi="Arial" w:cs="Arial"/>
                <w:b/>
              </w:rPr>
            </w:pPr>
            <w:r w:rsidRPr="00571931">
              <w:rPr>
                <w:rFonts w:ascii="Arial" w:hAnsi="Arial" w:cs="Arial"/>
                <w:b/>
              </w:rPr>
              <w:t>Psychological Service</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389" w:type="dxa"/>
          </w:tcPr>
          <w:p w:rsidR="001D5254" w:rsidRPr="00571931" w:rsidRDefault="001D5254" w:rsidP="00951151">
            <w:pPr>
              <w:rPr>
                <w:rFonts w:ascii="Arial" w:hAnsi="Arial" w:cs="Arial"/>
              </w:rPr>
            </w:pPr>
            <w:r w:rsidRPr="00571931">
              <w:rPr>
                <w:rFonts w:ascii="Arial" w:hAnsi="Arial" w:cs="Arial"/>
              </w:rPr>
              <w:t>X</w:t>
            </w:r>
          </w:p>
        </w:tc>
        <w:tc>
          <w:tcPr>
            <w:tcW w:w="461"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F04678" w:rsidP="00951151">
            <w:pPr>
              <w:rPr>
                <w:rFonts w:ascii="Arial" w:hAnsi="Arial" w:cs="Arial"/>
              </w:rPr>
            </w:pPr>
            <w:r w:rsidRPr="00571931">
              <w:rPr>
                <w:rFonts w:ascii="Arial" w:hAnsi="Arial" w:cs="Arial"/>
              </w:rPr>
              <w:t>X</w:t>
            </w:r>
          </w:p>
        </w:tc>
        <w:tc>
          <w:tcPr>
            <w:tcW w:w="425"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r w:rsidRPr="00571931">
              <w:rPr>
                <w:rFonts w:ascii="Arial" w:hAnsi="Arial" w:cs="Arial"/>
              </w:rPr>
              <w:t>X</w:t>
            </w:r>
          </w:p>
        </w:tc>
        <w:tc>
          <w:tcPr>
            <w:tcW w:w="709" w:type="dxa"/>
          </w:tcPr>
          <w:p w:rsidR="001D5254" w:rsidRPr="00571931" w:rsidRDefault="001D5254" w:rsidP="00951151">
            <w:pPr>
              <w:rPr>
                <w:rFonts w:ascii="Arial" w:hAnsi="Arial" w:cs="Arial"/>
              </w:rPr>
            </w:pPr>
          </w:p>
        </w:tc>
      </w:tr>
    </w:tbl>
    <w:p w:rsidR="009D3FD8" w:rsidRPr="000A78AF" w:rsidRDefault="009D3FD8" w:rsidP="00951151">
      <w:pPr>
        <w:spacing w:after="0"/>
        <w:rPr>
          <w:rFonts w:ascii="Arial" w:hAnsi="Arial" w:cs="Arial"/>
          <w:sz w:val="24"/>
          <w:szCs w:val="24"/>
        </w:rPr>
      </w:pPr>
    </w:p>
    <w:p w:rsidR="009D3FD8" w:rsidRDefault="009D3FD8" w:rsidP="00951151">
      <w:pPr>
        <w:spacing w:after="0"/>
        <w:rPr>
          <w:rFonts w:ascii="Arial" w:hAnsi="Arial" w:cs="Arial"/>
          <w:sz w:val="24"/>
          <w:szCs w:val="24"/>
        </w:rPr>
      </w:pPr>
    </w:p>
    <w:p w:rsidR="00571931" w:rsidRDefault="00571931" w:rsidP="00571931">
      <w:pPr>
        <w:rPr>
          <w:rFonts w:ascii="Arial" w:hAnsi="Arial" w:cs="Arial"/>
          <w:sz w:val="24"/>
          <w:szCs w:val="24"/>
        </w:rPr>
      </w:pPr>
      <w:r>
        <w:rPr>
          <w:rFonts w:ascii="Arial" w:hAnsi="Arial" w:cs="Arial"/>
          <w:sz w:val="24"/>
          <w:szCs w:val="24"/>
        </w:rPr>
        <w:br w:type="page"/>
      </w:r>
    </w:p>
    <w:p w:rsidR="00571931" w:rsidRPr="000A78AF" w:rsidRDefault="00571931" w:rsidP="00951151">
      <w:pPr>
        <w:spacing w:after="0"/>
        <w:rPr>
          <w:rFonts w:ascii="Arial" w:hAnsi="Arial" w:cs="Arial"/>
          <w:sz w:val="24"/>
          <w:szCs w:val="24"/>
        </w:rPr>
      </w:pPr>
    </w:p>
    <w:tbl>
      <w:tblPr>
        <w:tblStyle w:val="TableGrid"/>
        <w:tblW w:w="10172" w:type="dxa"/>
        <w:tblLayout w:type="fixed"/>
        <w:tblLook w:val="04A0" w:firstRow="1" w:lastRow="0" w:firstColumn="1" w:lastColumn="0" w:noHBand="0" w:noVBand="1"/>
      </w:tblPr>
      <w:tblGrid>
        <w:gridCol w:w="567"/>
        <w:gridCol w:w="459"/>
        <w:gridCol w:w="425"/>
        <w:gridCol w:w="4186"/>
        <w:gridCol w:w="425"/>
        <w:gridCol w:w="425"/>
        <w:gridCol w:w="425"/>
        <w:gridCol w:w="709"/>
        <w:gridCol w:w="709"/>
        <w:gridCol w:w="425"/>
        <w:gridCol w:w="709"/>
        <w:gridCol w:w="708"/>
      </w:tblGrid>
      <w:tr w:rsidR="00F04678" w:rsidRPr="00571931" w:rsidTr="00F04678">
        <w:tc>
          <w:tcPr>
            <w:tcW w:w="567" w:type="dxa"/>
            <w:shd w:val="clear" w:color="auto" w:fill="FBD4B4" w:themeFill="accent6" w:themeFillTint="66"/>
          </w:tcPr>
          <w:p w:rsidR="00F04678" w:rsidRPr="00571931" w:rsidRDefault="00F04678" w:rsidP="00951151">
            <w:pPr>
              <w:rPr>
                <w:rFonts w:ascii="Arial" w:hAnsi="Arial" w:cs="Arial"/>
                <w:b/>
              </w:rPr>
            </w:pPr>
          </w:p>
        </w:tc>
        <w:tc>
          <w:tcPr>
            <w:tcW w:w="459" w:type="dxa"/>
            <w:shd w:val="clear" w:color="auto" w:fill="FBD4B4" w:themeFill="accent6" w:themeFillTint="66"/>
          </w:tcPr>
          <w:p w:rsidR="00F04678" w:rsidRPr="00571931" w:rsidRDefault="00F04678" w:rsidP="00951151">
            <w:pPr>
              <w:rPr>
                <w:rFonts w:ascii="Arial" w:hAnsi="Arial" w:cs="Arial"/>
                <w:b/>
              </w:rPr>
            </w:pPr>
          </w:p>
        </w:tc>
        <w:tc>
          <w:tcPr>
            <w:tcW w:w="425" w:type="dxa"/>
            <w:shd w:val="clear" w:color="auto" w:fill="FBD4B4" w:themeFill="accent6" w:themeFillTint="66"/>
          </w:tcPr>
          <w:p w:rsidR="00F04678" w:rsidRPr="00571931" w:rsidRDefault="00F04678" w:rsidP="00951151">
            <w:pPr>
              <w:rPr>
                <w:rFonts w:ascii="Arial" w:hAnsi="Arial" w:cs="Arial"/>
                <w:b/>
              </w:rPr>
            </w:pPr>
          </w:p>
        </w:tc>
        <w:tc>
          <w:tcPr>
            <w:tcW w:w="8721" w:type="dxa"/>
            <w:gridSpan w:val="9"/>
            <w:shd w:val="clear" w:color="auto" w:fill="FBD4B4" w:themeFill="accent6" w:themeFillTint="66"/>
          </w:tcPr>
          <w:p w:rsidR="00F04678" w:rsidRPr="00571931" w:rsidRDefault="00F04678" w:rsidP="00951151">
            <w:pPr>
              <w:rPr>
                <w:rFonts w:ascii="Arial" w:hAnsi="Arial" w:cs="Arial"/>
                <w:b/>
              </w:rPr>
            </w:pPr>
            <w:r w:rsidRPr="00571931">
              <w:rPr>
                <w:rFonts w:ascii="Arial" w:hAnsi="Arial" w:cs="Arial"/>
                <w:b/>
              </w:rPr>
              <w:t>Pillar 6 – Supporting processes</w:t>
            </w:r>
          </w:p>
        </w:tc>
      </w:tr>
      <w:tr w:rsidR="00F04678" w:rsidRPr="00571931" w:rsidTr="00F04678">
        <w:trPr>
          <w:cantSplit/>
          <w:trHeight w:val="1323"/>
        </w:trPr>
        <w:tc>
          <w:tcPr>
            <w:tcW w:w="5637" w:type="dxa"/>
            <w:gridSpan w:val="4"/>
            <w:vAlign w:val="center"/>
          </w:tcPr>
          <w:p w:rsidR="00F04678" w:rsidRPr="00571931" w:rsidRDefault="00F04678" w:rsidP="00571931">
            <w:pPr>
              <w:jc w:val="center"/>
              <w:rPr>
                <w:rFonts w:ascii="Arial" w:hAnsi="Arial" w:cs="Arial"/>
                <w:b/>
                <w:sz w:val="24"/>
                <w:szCs w:val="24"/>
              </w:rPr>
            </w:pPr>
            <w:r w:rsidRPr="00571931">
              <w:rPr>
                <w:rFonts w:ascii="Arial" w:hAnsi="Arial" w:cs="Arial"/>
                <w:b/>
                <w:sz w:val="24"/>
                <w:szCs w:val="24"/>
              </w:rPr>
              <w:t>Topic Areas</w:t>
            </w:r>
          </w:p>
        </w:tc>
        <w:tc>
          <w:tcPr>
            <w:tcW w:w="425" w:type="dxa"/>
            <w:textDirection w:val="btLr"/>
          </w:tcPr>
          <w:p w:rsidR="00F04678" w:rsidRPr="00571931" w:rsidRDefault="00F04678" w:rsidP="00951151">
            <w:pPr>
              <w:ind w:left="113" w:right="113"/>
              <w:rPr>
                <w:rFonts w:ascii="Arial" w:hAnsi="Arial" w:cs="Arial"/>
              </w:rPr>
            </w:pPr>
            <w:r w:rsidRPr="00571931">
              <w:rPr>
                <w:rFonts w:ascii="Arial" w:hAnsi="Arial" w:cs="Arial"/>
              </w:rPr>
              <w:t>HT</w:t>
            </w:r>
          </w:p>
        </w:tc>
        <w:tc>
          <w:tcPr>
            <w:tcW w:w="425" w:type="dxa"/>
            <w:textDirection w:val="btLr"/>
          </w:tcPr>
          <w:p w:rsidR="00F04678" w:rsidRPr="00571931" w:rsidRDefault="00F04678" w:rsidP="00951151">
            <w:pPr>
              <w:ind w:left="113" w:right="113"/>
              <w:rPr>
                <w:rFonts w:ascii="Arial" w:hAnsi="Arial" w:cs="Arial"/>
              </w:rPr>
            </w:pPr>
            <w:r w:rsidRPr="00571931">
              <w:rPr>
                <w:rFonts w:ascii="Arial" w:hAnsi="Arial" w:cs="Arial"/>
              </w:rPr>
              <w:t>DHT/ PT</w:t>
            </w:r>
          </w:p>
        </w:tc>
        <w:tc>
          <w:tcPr>
            <w:tcW w:w="425" w:type="dxa"/>
            <w:textDirection w:val="btLr"/>
          </w:tcPr>
          <w:p w:rsidR="00F04678" w:rsidRPr="00571931" w:rsidRDefault="00F04678" w:rsidP="00951151">
            <w:pPr>
              <w:ind w:left="113" w:right="113"/>
              <w:rPr>
                <w:rFonts w:ascii="Arial" w:hAnsi="Arial" w:cs="Arial"/>
              </w:rPr>
            </w:pPr>
            <w:r w:rsidRPr="00571931">
              <w:rPr>
                <w:rFonts w:ascii="Arial" w:hAnsi="Arial" w:cs="Arial"/>
              </w:rPr>
              <w:t>Teachers</w:t>
            </w:r>
          </w:p>
        </w:tc>
        <w:tc>
          <w:tcPr>
            <w:tcW w:w="709" w:type="dxa"/>
            <w:textDirection w:val="btLr"/>
          </w:tcPr>
          <w:p w:rsidR="00F04678" w:rsidRPr="00571931" w:rsidRDefault="00F04678" w:rsidP="00951151">
            <w:pPr>
              <w:ind w:left="113" w:right="113"/>
              <w:rPr>
                <w:rFonts w:ascii="Arial" w:hAnsi="Arial" w:cs="Arial"/>
              </w:rPr>
            </w:pPr>
            <w:r w:rsidRPr="00571931">
              <w:rPr>
                <w:rFonts w:ascii="Arial" w:hAnsi="Arial" w:cs="Arial"/>
              </w:rPr>
              <w:t>Support Teachers</w:t>
            </w:r>
          </w:p>
        </w:tc>
        <w:tc>
          <w:tcPr>
            <w:tcW w:w="709" w:type="dxa"/>
            <w:textDirection w:val="btLr"/>
          </w:tcPr>
          <w:p w:rsidR="00F04678" w:rsidRPr="00571931" w:rsidRDefault="00F04678" w:rsidP="00951151">
            <w:pPr>
              <w:ind w:left="113" w:right="113"/>
              <w:rPr>
                <w:rFonts w:ascii="Arial" w:hAnsi="Arial" w:cs="Arial"/>
              </w:rPr>
            </w:pPr>
            <w:r w:rsidRPr="00571931">
              <w:rPr>
                <w:rFonts w:ascii="Arial" w:hAnsi="Arial" w:cs="Arial"/>
              </w:rPr>
              <w:t>Child Care Managers</w:t>
            </w:r>
          </w:p>
        </w:tc>
        <w:tc>
          <w:tcPr>
            <w:tcW w:w="425" w:type="dxa"/>
            <w:textDirection w:val="btLr"/>
          </w:tcPr>
          <w:p w:rsidR="00F04678" w:rsidRPr="00571931" w:rsidRDefault="00F04678" w:rsidP="00951151">
            <w:pPr>
              <w:ind w:left="113" w:right="113"/>
              <w:rPr>
                <w:rFonts w:ascii="Arial" w:hAnsi="Arial" w:cs="Arial"/>
              </w:rPr>
            </w:pPr>
            <w:r w:rsidRPr="00571931">
              <w:rPr>
                <w:rFonts w:ascii="Arial" w:hAnsi="Arial" w:cs="Arial"/>
              </w:rPr>
              <w:t>EYPs</w:t>
            </w:r>
          </w:p>
        </w:tc>
        <w:tc>
          <w:tcPr>
            <w:tcW w:w="709" w:type="dxa"/>
            <w:textDirection w:val="btLr"/>
          </w:tcPr>
          <w:p w:rsidR="00F04678" w:rsidRPr="00571931" w:rsidRDefault="00F04678" w:rsidP="00951151">
            <w:pPr>
              <w:ind w:left="113" w:right="113"/>
              <w:rPr>
                <w:rFonts w:ascii="Arial" w:hAnsi="Arial" w:cs="Arial"/>
              </w:rPr>
            </w:pPr>
            <w:r w:rsidRPr="00571931">
              <w:rPr>
                <w:rFonts w:ascii="Arial" w:hAnsi="Arial" w:cs="Arial"/>
              </w:rPr>
              <w:t>PSAs/Sup worker</w:t>
            </w:r>
          </w:p>
        </w:tc>
        <w:tc>
          <w:tcPr>
            <w:tcW w:w="708" w:type="dxa"/>
            <w:textDirection w:val="btLr"/>
          </w:tcPr>
          <w:p w:rsidR="00F04678" w:rsidRPr="00571931" w:rsidRDefault="00F04678" w:rsidP="00951151">
            <w:pPr>
              <w:ind w:left="113" w:right="113"/>
              <w:rPr>
                <w:rFonts w:ascii="Arial" w:hAnsi="Arial" w:cs="Arial"/>
              </w:rPr>
            </w:pPr>
            <w:r w:rsidRPr="00571931">
              <w:rPr>
                <w:rFonts w:ascii="Arial" w:hAnsi="Arial" w:cs="Arial"/>
              </w:rPr>
              <w:t>All Other staff</w:t>
            </w: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Highland Practice Model (awareness) Recognising and response in Child Protection</w:t>
            </w:r>
          </w:p>
          <w:p w:rsidR="00F04678" w:rsidRPr="00571931" w:rsidRDefault="00F04678" w:rsidP="00951151">
            <w:pPr>
              <w:rPr>
                <w:rFonts w:ascii="Arial" w:hAnsi="Arial" w:cs="Arial"/>
              </w:rPr>
            </w:pPr>
            <w:r w:rsidRPr="00571931">
              <w:rPr>
                <w:rFonts w:ascii="Arial" w:hAnsi="Arial" w:cs="Arial"/>
              </w:rPr>
              <w:t>1 day face to face</w:t>
            </w:r>
          </w:p>
          <w:p w:rsidR="001F1AFC" w:rsidRPr="00571931" w:rsidRDefault="00696D65" w:rsidP="00951151">
            <w:pPr>
              <w:rPr>
                <w:rFonts w:ascii="Arial" w:hAnsi="Arial" w:cs="Arial"/>
                <w:b/>
              </w:rPr>
            </w:pPr>
            <w:hyperlink r:id="rId28" w:history="1">
              <w:r w:rsidR="001F1AFC" w:rsidRPr="00571931">
                <w:rPr>
                  <w:rStyle w:val="Hyperlink"/>
                  <w:rFonts w:ascii="Arial" w:hAnsi="Arial" w:cs="Arial"/>
                  <w:b/>
                </w:rPr>
                <w:t>http://hcpc.scot/training/</w:t>
              </w:r>
            </w:hyperlink>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8" w:type="dxa"/>
          </w:tcPr>
          <w:p w:rsidR="00F04678" w:rsidRPr="00571931" w:rsidRDefault="00F04678" w:rsidP="00951151">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Highland Practice Model (advanced and skilled) Working towards Positive Outcomes</w:t>
            </w:r>
          </w:p>
          <w:p w:rsidR="00F04678" w:rsidRPr="00571931" w:rsidRDefault="00F04678" w:rsidP="00951151">
            <w:pPr>
              <w:rPr>
                <w:rFonts w:ascii="Arial" w:hAnsi="Arial" w:cs="Arial"/>
              </w:rPr>
            </w:pPr>
            <w:r w:rsidRPr="00571931">
              <w:rPr>
                <w:rFonts w:ascii="Arial" w:hAnsi="Arial" w:cs="Arial"/>
              </w:rPr>
              <w:t>2 day face to face</w:t>
            </w:r>
          </w:p>
          <w:p w:rsidR="001F1AFC" w:rsidRPr="00571931" w:rsidRDefault="00696D65" w:rsidP="00951151">
            <w:pPr>
              <w:rPr>
                <w:rFonts w:ascii="Arial" w:hAnsi="Arial" w:cs="Arial"/>
                <w:b/>
              </w:rPr>
            </w:pPr>
            <w:hyperlink r:id="rId29" w:history="1">
              <w:r w:rsidR="001F1AFC" w:rsidRPr="00571931">
                <w:rPr>
                  <w:rStyle w:val="Hyperlink"/>
                  <w:rFonts w:ascii="Arial" w:hAnsi="Arial" w:cs="Arial"/>
                  <w:b/>
                </w:rPr>
                <w:t>http://hcpc.scot/training/</w:t>
              </w:r>
            </w:hyperlink>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Policy and Guidance (</w:t>
            </w:r>
            <w:proofErr w:type="spellStart"/>
            <w:r w:rsidRPr="00571931">
              <w:rPr>
                <w:rFonts w:ascii="Arial" w:hAnsi="Arial" w:cs="Arial"/>
              </w:rPr>
              <w:t>eg</w:t>
            </w:r>
            <w:proofErr w:type="spellEnd"/>
            <w:r w:rsidRPr="00571931">
              <w:rPr>
                <w:rFonts w:ascii="Arial" w:hAnsi="Arial" w:cs="Arial"/>
              </w:rPr>
              <w:t xml:space="preserve">. anti-bullying, equalities, exclusions, meeting needs </w:t>
            </w:r>
            <w:proofErr w:type="spellStart"/>
            <w:r w:rsidRPr="00571931">
              <w:rPr>
                <w:rFonts w:ascii="Arial" w:hAnsi="Arial" w:cs="Arial"/>
              </w:rPr>
              <w:t>etc</w:t>
            </w:r>
            <w:proofErr w:type="spellEnd"/>
            <w:r w:rsidRPr="00571931">
              <w:rPr>
                <w:rFonts w:ascii="Arial" w:hAnsi="Arial" w:cs="Arial"/>
              </w:rPr>
              <w:t>)</w:t>
            </w:r>
          </w:p>
          <w:p w:rsidR="001F1AFC" w:rsidRPr="00571931" w:rsidRDefault="001F1AFC" w:rsidP="00951151">
            <w:pPr>
              <w:rPr>
                <w:rFonts w:ascii="Arial" w:hAnsi="Arial" w:cs="Arial"/>
                <w:b/>
              </w:rPr>
            </w:pPr>
            <w:r w:rsidRPr="00571931">
              <w:rPr>
                <w:rFonts w:ascii="Arial" w:hAnsi="Arial" w:cs="Arial"/>
                <w:b/>
              </w:rPr>
              <w:t>Self-Study</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8" w:type="dxa"/>
          </w:tcPr>
          <w:p w:rsidR="00F04678" w:rsidRPr="00571931" w:rsidRDefault="00F04678" w:rsidP="00951151">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 xml:space="preserve">Financial Management and procurement </w:t>
            </w:r>
          </w:p>
          <w:p w:rsidR="00F04678" w:rsidRPr="00571931" w:rsidRDefault="00F04678" w:rsidP="001F1AFC">
            <w:pPr>
              <w:rPr>
                <w:rStyle w:val="Hyperlink"/>
                <w:rFonts w:ascii="Arial" w:hAnsi="Arial" w:cs="Arial"/>
              </w:rPr>
            </w:pPr>
            <w:r w:rsidRPr="00571931">
              <w:rPr>
                <w:rFonts w:ascii="Arial" w:hAnsi="Arial" w:cs="Arial"/>
              </w:rPr>
              <w:t xml:space="preserve">30 mins </w:t>
            </w:r>
            <w:hyperlink r:id="rId30" w:history="1">
              <w:r w:rsidRPr="00571931">
                <w:rPr>
                  <w:rStyle w:val="Hyperlink"/>
                  <w:rFonts w:ascii="Arial" w:hAnsi="Arial" w:cs="Arial"/>
                </w:rPr>
                <w:t>e-learning</w:t>
              </w:r>
            </w:hyperlink>
            <w:r w:rsidR="001F1AFC" w:rsidRPr="00571931">
              <w:rPr>
                <w:rStyle w:val="Hyperlink"/>
                <w:rFonts w:ascii="Arial" w:hAnsi="Arial" w:cs="Arial"/>
              </w:rPr>
              <w:t xml:space="preserve"> </w:t>
            </w:r>
          </w:p>
          <w:p w:rsidR="00571931" w:rsidRPr="00571931" w:rsidRDefault="00571931" w:rsidP="001F1AFC">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2F7B1A">
            <w:pPr>
              <w:rPr>
                <w:rFonts w:ascii="Arial" w:hAnsi="Arial" w:cs="Arial"/>
              </w:rPr>
            </w:pPr>
            <w:r w:rsidRPr="00571931">
              <w:rPr>
                <w:rFonts w:ascii="Arial" w:hAnsi="Arial" w:cs="Arial"/>
              </w:rPr>
              <w:t xml:space="preserve">Attendance Management </w:t>
            </w:r>
          </w:p>
          <w:p w:rsidR="001F1AFC" w:rsidRPr="00571931" w:rsidRDefault="001F1AFC" w:rsidP="002F7B1A">
            <w:pPr>
              <w:rPr>
                <w:rFonts w:ascii="Arial" w:hAnsi="Arial" w:cs="Arial"/>
              </w:rPr>
            </w:pPr>
            <w:r w:rsidRPr="00571931">
              <w:rPr>
                <w:rFonts w:ascii="Arial" w:hAnsi="Arial" w:cs="Arial"/>
              </w:rPr>
              <w:t xml:space="preserve">½ day face to face </w:t>
            </w:r>
          </w:p>
          <w:p w:rsidR="00F04678" w:rsidRPr="00571931" w:rsidRDefault="001F1AFC" w:rsidP="002F7B1A">
            <w:pPr>
              <w:rPr>
                <w:rFonts w:ascii="Arial" w:hAnsi="Arial" w:cs="Arial"/>
                <w:b/>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Staff wellbeing/stress management (Awareness)</w:t>
            </w:r>
          </w:p>
          <w:p w:rsidR="00571931" w:rsidRPr="00571931" w:rsidRDefault="00571931" w:rsidP="00B8786E">
            <w:pPr>
              <w:rPr>
                <w:rFonts w:ascii="Arial" w:hAnsi="Arial" w:cs="Arial"/>
              </w:rPr>
            </w:pPr>
            <w:r w:rsidRPr="00571931">
              <w:rPr>
                <w:rFonts w:ascii="Arial" w:hAnsi="Arial" w:cs="Arial"/>
              </w:rPr>
              <w:t>1 day face to face</w:t>
            </w:r>
          </w:p>
          <w:p w:rsidR="001F1AFC" w:rsidRPr="00571931" w:rsidRDefault="001F1AFC" w:rsidP="00B8786E">
            <w:pPr>
              <w:rPr>
                <w:rFonts w:ascii="Arial" w:hAnsi="Arial" w:cs="Arial"/>
                <w:b/>
              </w:rPr>
            </w:pPr>
            <w:r w:rsidRPr="00571931">
              <w:rPr>
                <w:rFonts w:ascii="Arial" w:hAnsi="Arial" w:cs="Arial"/>
                <w:b/>
              </w:rPr>
              <w:t>Psychological Service</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8" w:type="dxa"/>
          </w:tcPr>
          <w:p w:rsidR="00F04678" w:rsidRPr="00571931" w:rsidRDefault="00F04678" w:rsidP="00951151">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 xml:space="preserve">Mentally Healthy Workplace </w:t>
            </w:r>
          </w:p>
          <w:p w:rsidR="00F04678" w:rsidRPr="00571931" w:rsidRDefault="00F04678" w:rsidP="001F1AFC">
            <w:pPr>
              <w:rPr>
                <w:rFonts w:ascii="Arial" w:hAnsi="Arial" w:cs="Arial"/>
              </w:rPr>
            </w:pPr>
            <w:r w:rsidRPr="00571931">
              <w:rPr>
                <w:rFonts w:ascii="Arial" w:hAnsi="Arial" w:cs="Arial"/>
              </w:rPr>
              <w:t xml:space="preserve">1 day face to face </w:t>
            </w:r>
          </w:p>
          <w:p w:rsidR="001F1AFC" w:rsidRPr="00571931" w:rsidRDefault="001F1AFC" w:rsidP="001F1AFC">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 xml:space="preserve">HC Occupational Health Referrals </w:t>
            </w:r>
          </w:p>
          <w:p w:rsidR="00F04678" w:rsidRPr="00571931" w:rsidRDefault="00F04678" w:rsidP="00B8786E">
            <w:pPr>
              <w:rPr>
                <w:rStyle w:val="Hyperlink"/>
                <w:rFonts w:ascii="Arial" w:hAnsi="Arial" w:cs="Arial"/>
              </w:rPr>
            </w:pPr>
            <w:r w:rsidRPr="00571931">
              <w:rPr>
                <w:rFonts w:ascii="Arial" w:hAnsi="Arial" w:cs="Arial"/>
              </w:rPr>
              <w:t xml:space="preserve">15 mins </w:t>
            </w:r>
            <w:hyperlink r:id="rId31" w:history="1">
              <w:r w:rsidRPr="00571931">
                <w:rPr>
                  <w:rStyle w:val="Hyperlink"/>
                  <w:rFonts w:ascii="Arial" w:hAnsi="Arial" w:cs="Arial"/>
                </w:rPr>
                <w:t>e-learning</w:t>
              </w:r>
            </w:hyperlink>
          </w:p>
          <w:p w:rsidR="00571931" w:rsidRPr="00571931" w:rsidRDefault="00571931" w:rsidP="00B8786E">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Discipline Policy and Practice</w:t>
            </w:r>
          </w:p>
          <w:p w:rsidR="00F04678" w:rsidRPr="00571931" w:rsidRDefault="00F04678" w:rsidP="00571931">
            <w:pPr>
              <w:rPr>
                <w:rFonts w:ascii="Arial" w:hAnsi="Arial" w:cs="Arial"/>
              </w:rPr>
            </w:pPr>
            <w:r w:rsidRPr="00571931">
              <w:rPr>
                <w:rFonts w:ascii="Arial" w:hAnsi="Arial" w:cs="Arial"/>
              </w:rPr>
              <w:t xml:space="preserve">1 day face to face </w:t>
            </w:r>
          </w:p>
          <w:p w:rsidR="00571931" w:rsidRPr="00571931" w:rsidRDefault="00571931" w:rsidP="0057193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 xml:space="preserve">GTCS Professional Standards and Code of Practice for teachers and managers </w:t>
            </w:r>
          </w:p>
          <w:p w:rsidR="00F04678" w:rsidRPr="00571931" w:rsidRDefault="00F04678" w:rsidP="00951151">
            <w:pPr>
              <w:rPr>
                <w:rFonts w:ascii="Arial" w:hAnsi="Arial" w:cs="Arial"/>
                <w:b/>
              </w:rPr>
            </w:pPr>
            <w:r w:rsidRPr="00571931">
              <w:rPr>
                <w:rFonts w:ascii="Arial" w:hAnsi="Arial" w:cs="Arial"/>
                <w:b/>
              </w:rPr>
              <w:t>Independent reading and familiarisation</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 xml:space="preserve">Display Screen Equipment Assessment (DSE) </w:t>
            </w:r>
          </w:p>
          <w:p w:rsidR="00F04678" w:rsidRPr="00571931" w:rsidRDefault="00F04678" w:rsidP="00951151">
            <w:pPr>
              <w:rPr>
                <w:rStyle w:val="Hyperlink"/>
                <w:rFonts w:ascii="Arial" w:hAnsi="Arial" w:cs="Arial"/>
              </w:rPr>
            </w:pPr>
            <w:r w:rsidRPr="00571931">
              <w:rPr>
                <w:rFonts w:ascii="Arial" w:hAnsi="Arial" w:cs="Arial"/>
              </w:rPr>
              <w:t xml:space="preserve">15 mins  </w:t>
            </w:r>
            <w:hyperlink r:id="rId32" w:history="1">
              <w:r w:rsidRPr="00571931">
                <w:rPr>
                  <w:rStyle w:val="Hyperlink"/>
                  <w:rFonts w:ascii="Arial" w:hAnsi="Arial" w:cs="Arial"/>
                </w:rPr>
                <w:t>e-learning</w:t>
              </w:r>
            </w:hyperlink>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708" w:type="dxa"/>
          </w:tcPr>
          <w:p w:rsidR="00F04678" w:rsidRPr="00571931" w:rsidRDefault="00F04678" w:rsidP="00951151">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t xml:space="preserve">Extinguishing Fires at Work </w:t>
            </w:r>
          </w:p>
          <w:p w:rsidR="00F04678" w:rsidRPr="00571931" w:rsidRDefault="00F04678" w:rsidP="00951151">
            <w:pPr>
              <w:rPr>
                <w:rFonts w:ascii="Arial" w:hAnsi="Arial" w:cs="Arial"/>
              </w:rPr>
            </w:pPr>
            <w:r w:rsidRPr="00571931">
              <w:rPr>
                <w:rFonts w:ascii="Arial" w:hAnsi="Arial" w:cs="Arial"/>
              </w:rPr>
              <w:t xml:space="preserve">15 mins </w:t>
            </w:r>
            <w:hyperlink r:id="rId33" w:history="1">
              <w:r w:rsidRPr="00571931">
                <w:rPr>
                  <w:rStyle w:val="Hyperlink"/>
                  <w:rFonts w:ascii="Arial" w:hAnsi="Arial" w:cs="Arial"/>
                </w:rPr>
                <w:t>e-learning</w:t>
              </w:r>
            </w:hyperlink>
            <w:r w:rsidRPr="00571931">
              <w:rPr>
                <w:rFonts w:ascii="Arial" w:hAnsi="Arial" w:cs="Arial"/>
              </w:rPr>
              <w:t xml:space="preserve"> </w:t>
            </w:r>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t xml:space="preserve">Financial Regulations </w:t>
            </w:r>
          </w:p>
          <w:p w:rsidR="00F04678" w:rsidRPr="00571931" w:rsidRDefault="00F04678" w:rsidP="00951151">
            <w:pPr>
              <w:rPr>
                <w:rStyle w:val="Hyperlink"/>
                <w:rFonts w:ascii="Arial" w:hAnsi="Arial" w:cs="Arial"/>
              </w:rPr>
            </w:pPr>
            <w:r w:rsidRPr="00571931">
              <w:rPr>
                <w:rFonts w:ascii="Arial" w:hAnsi="Arial" w:cs="Arial"/>
              </w:rPr>
              <w:t xml:space="preserve">15 mins </w:t>
            </w:r>
            <w:hyperlink r:id="rId34" w:history="1">
              <w:r w:rsidRPr="00571931">
                <w:rPr>
                  <w:rStyle w:val="Hyperlink"/>
                  <w:rFonts w:ascii="Arial" w:hAnsi="Arial" w:cs="Arial"/>
                </w:rPr>
                <w:t>e-learning</w:t>
              </w:r>
            </w:hyperlink>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t xml:space="preserve">Information Management </w:t>
            </w:r>
          </w:p>
          <w:p w:rsidR="00F04678" w:rsidRPr="00571931" w:rsidRDefault="00F04678" w:rsidP="00951151">
            <w:pPr>
              <w:rPr>
                <w:rStyle w:val="Hyperlink"/>
                <w:rFonts w:ascii="Arial" w:hAnsi="Arial" w:cs="Arial"/>
              </w:rPr>
            </w:pPr>
            <w:r w:rsidRPr="00571931">
              <w:rPr>
                <w:rFonts w:ascii="Arial" w:hAnsi="Arial" w:cs="Arial"/>
              </w:rPr>
              <w:t xml:space="preserve">15 mins  </w:t>
            </w:r>
            <w:hyperlink r:id="rId35" w:history="1">
              <w:r w:rsidRPr="00571931">
                <w:rPr>
                  <w:rStyle w:val="Hyperlink"/>
                  <w:rFonts w:ascii="Arial" w:hAnsi="Arial" w:cs="Arial"/>
                </w:rPr>
                <w:t>e-learning</w:t>
              </w:r>
            </w:hyperlink>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t xml:space="preserve">Introduction to Health, Safety &amp; Wellbeing </w:t>
            </w:r>
          </w:p>
          <w:p w:rsidR="00F04678" w:rsidRPr="00571931" w:rsidRDefault="00F04678" w:rsidP="0098686B">
            <w:pPr>
              <w:rPr>
                <w:rStyle w:val="Hyperlink"/>
                <w:rFonts w:ascii="Arial" w:hAnsi="Arial" w:cs="Arial"/>
              </w:rPr>
            </w:pPr>
            <w:r w:rsidRPr="00571931">
              <w:rPr>
                <w:rFonts w:ascii="Arial" w:hAnsi="Arial" w:cs="Arial"/>
              </w:rPr>
              <w:t xml:space="preserve">15 mins </w:t>
            </w:r>
            <w:hyperlink r:id="rId36" w:history="1">
              <w:r w:rsidRPr="00571931">
                <w:rPr>
                  <w:rStyle w:val="Hyperlink"/>
                  <w:rFonts w:ascii="Arial" w:hAnsi="Arial" w:cs="Arial"/>
                </w:rPr>
                <w:t>e-learning</w:t>
              </w:r>
            </w:hyperlink>
          </w:p>
          <w:p w:rsidR="00571931" w:rsidRPr="00571931" w:rsidRDefault="00571931" w:rsidP="0098686B">
            <w:pPr>
              <w:rPr>
                <w:rFonts w:ascii="Arial" w:hAnsi="Arial" w:cs="Arial"/>
              </w:rPr>
            </w:pPr>
            <w:r w:rsidRPr="00571931">
              <w:rPr>
                <w:rFonts w:ascii="Arial" w:hAnsi="Arial" w:cs="Arial"/>
                <w:b/>
              </w:rPr>
              <w:lastRenderedPageBreak/>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lastRenderedPageBreak/>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lastRenderedPageBreak/>
              <w:t xml:space="preserve">Supervision of Health &amp; Safety in the Workplace </w:t>
            </w:r>
          </w:p>
          <w:p w:rsidR="00F04678" w:rsidRPr="00571931" w:rsidRDefault="00F04678" w:rsidP="00571931">
            <w:pPr>
              <w:rPr>
                <w:rFonts w:ascii="Arial" w:hAnsi="Arial" w:cs="Arial"/>
              </w:rPr>
            </w:pPr>
            <w:r w:rsidRPr="00571931">
              <w:rPr>
                <w:rFonts w:ascii="Arial" w:hAnsi="Arial" w:cs="Arial"/>
              </w:rPr>
              <w:t xml:space="preserve">½ day face to face </w:t>
            </w:r>
          </w:p>
          <w:p w:rsidR="00571931" w:rsidRPr="00571931" w:rsidRDefault="00571931" w:rsidP="0057193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p>
        </w:tc>
        <w:tc>
          <w:tcPr>
            <w:tcW w:w="709" w:type="dxa"/>
          </w:tcPr>
          <w:p w:rsidR="00F04678" w:rsidRPr="00571931" w:rsidRDefault="00F04678" w:rsidP="00F04678">
            <w:pPr>
              <w:rPr>
                <w:rFonts w:ascii="Arial" w:hAnsi="Arial" w:cs="Arial"/>
              </w:rPr>
            </w:pP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p>
        </w:tc>
        <w:tc>
          <w:tcPr>
            <w:tcW w:w="709" w:type="dxa"/>
          </w:tcPr>
          <w:p w:rsidR="00F04678" w:rsidRPr="00571931" w:rsidRDefault="00F04678" w:rsidP="00F04678">
            <w:pPr>
              <w:rPr>
                <w:rFonts w:ascii="Arial" w:hAnsi="Arial" w:cs="Arial"/>
              </w:rPr>
            </w:pPr>
          </w:p>
        </w:tc>
        <w:tc>
          <w:tcPr>
            <w:tcW w:w="708" w:type="dxa"/>
          </w:tcPr>
          <w:p w:rsidR="00F04678" w:rsidRPr="00571931" w:rsidRDefault="00F04678" w:rsidP="00F04678">
            <w:pPr>
              <w:rPr>
                <w:rFonts w:ascii="Arial" w:hAnsi="Arial" w:cs="Arial"/>
              </w:rPr>
            </w:pP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t xml:space="preserve">Run, Hide, Tell </w:t>
            </w:r>
          </w:p>
          <w:p w:rsidR="00F04678" w:rsidRPr="00571931" w:rsidRDefault="00F04678" w:rsidP="00951151">
            <w:pPr>
              <w:rPr>
                <w:rStyle w:val="Hyperlink"/>
                <w:rFonts w:ascii="Arial" w:hAnsi="Arial" w:cs="Arial"/>
              </w:rPr>
            </w:pPr>
            <w:r w:rsidRPr="00571931">
              <w:rPr>
                <w:rFonts w:ascii="Arial" w:hAnsi="Arial" w:cs="Arial"/>
              </w:rPr>
              <w:t xml:space="preserve">15 mins </w:t>
            </w:r>
            <w:hyperlink r:id="rId37" w:history="1">
              <w:r w:rsidRPr="00571931">
                <w:rPr>
                  <w:rStyle w:val="Hyperlink"/>
                  <w:rFonts w:ascii="Arial" w:hAnsi="Arial" w:cs="Arial"/>
                </w:rPr>
                <w:t>e-learning</w:t>
              </w:r>
            </w:hyperlink>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51151">
            <w:pPr>
              <w:rPr>
                <w:rStyle w:val="Hyperlink"/>
                <w:rFonts w:ascii="Arial" w:hAnsi="Arial" w:cs="Arial"/>
              </w:rPr>
            </w:pPr>
            <w:r w:rsidRPr="00571931">
              <w:rPr>
                <w:rFonts w:ascii="Arial" w:hAnsi="Arial" w:cs="Arial"/>
              </w:rPr>
              <w:t xml:space="preserve">Workshop to raise awareness of Prevent (WRAP) 15 mins </w:t>
            </w:r>
            <w:hyperlink r:id="rId38" w:history="1">
              <w:r w:rsidRPr="00571931">
                <w:rPr>
                  <w:rStyle w:val="Hyperlink"/>
                  <w:rFonts w:ascii="Arial" w:hAnsi="Arial" w:cs="Arial"/>
                </w:rPr>
                <w:t>e-learning</w:t>
              </w:r>
            </w:hyperlink>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73458">
            <w:pPr>
              <w:rPr>
                <w:rFonts w:ascii="Arial" w:hAnsi="Arial" w:cs="Arial"/>
              </w:rPr>
            </w:pPr>
            <w:r w:rsidRPr="00571931">
              <w:rPr>
                <w:rFonts w:ascii="Arial" w:hAnsi="Arial" w:cs="Arial"/>
              </w:rPr>
              <w:t xml:space="preserve">Cyber Security Awareness </w:t>
            </w:r>
          </w:p>
          <w:p w:rsidR="00F04678" w:rsidRPr="00571931" w:rsidRDefault="00F04678" w:rsidP="00951151">
            <w:pPr>
              <w:rPr>
                <w:rStyle w:val="Hyperlink"/>
                <w:rFonts w:ascii="Arial" w:hAnsi="Arial" w:cs="Arial"/>
              </w:rPr>
            </w:pPr>
            <w:r w:rsidRPr="00571931">
              <w:rPr>
                <w:rFonts w:ascii="Arial" w:hAnsi="Arial" w:cs="Arial"/>
              </w:rPr>
              <w:t xml:space="preserve">15 mins </w:t>
            </w:r>
            <w:hyperlink r:id="rId39" w:history="1">
              <w:r w:rsidRPr="00571931">
                <w:rPr>
                  <w:rStyle w:val="Hyperlink"/>
                  <w:rFonts w:ascii="Arial" w:hAnsi="Arial" w:cs="Arial"/>
                </w:rPr>
                <w:t>e-learning</w:t>
              </w:r>
            </w:hyperlink>
          </w:p>
          <w:p w:rsidR="00571931" w:rsidRPr="00571931" w:rsidRDefault="00571931" w:rsidP="0095115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425" w:type="dxa"/>
          </w:tcPr>
          <w:p w:rsidR="00F04678" w:rsidRPr="00571931" w:rsidRDefault="00F04678" w:rsidP="00F04678">
            <w:pPr>
              <w:rPr>
                <w:rFonts w:ascii="Arial" w:hAnsi="Arial" w:cs="Arial"/>
              </w:rPr>
            </w:pPr>
            <w:r w:rsidRPr="00571931">
              <w:rPr>
                <w:rFonts w:ascii="Arial" w:hAnsi="Arial" w:cs="Arial"/>
              </w:rPr>
              <w:t>X</w:t>
            </w:r>
          </w:p>
        </w:tc>
        <w:tc>
          <w:tcPr>
            <w:tcW w:w="709" w:type="dxa"/>
          </w:tcPr>
          <w:p w:rsidR="00F04678" w:rsidRPr="00571931" w:rsidRDefault="00F04678" w:rsidP="00F04678">
            <w:pPr>
              <w:rPr>
                <w:rFonts w:ascii="Arial" w:hAnsi="Arial" w:cs="Arial"/>
              </w:rPr>
            </w:pPr>
            <w:r w:rsidRPr="00571931">
              <w:rPr>
                <w:rFonts w:ascii="Arial" w:hAnsi="Arial" w:cs="Arial"/>
              </w:rPr>
              <w:t>X</w:t>
            </w:r>
          </w:p>
        </w:tc>
        <w:tc>
          <w:tcPr>
            <w:tcW w:w="708" w:type="dxa"/>
          </w:tcPr>
          <w:p w:rsidR="00F04678" w:rsidRPr="00571931" w:rsidRDefault="00F04678" w:rsidP="00F04678">
            <w:pPr>
              <w:rPr>
                <w:rFonts w:ascii="Arial" w:hAnsi="Arial" w:cs="Arial"/>
              </w:rPr>
            </w:pPr>
            <w:r w:rsidRPr="00571931">
              <w:rPr>
                <w:rFonts w:ascii="Arial" w:hAnsi="Arial" w:cs="Arial"/>
              </w:rPr>
              <w:t>X</w:t>
            </w: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ERD Briefing</w:t>
            </w:r>
          </w:p>
          <w:p w:rsidR="00571931" w:rsidRPr="00571931" w:rsidRDefault="00F04678" w:rsidP="00951151">
            <w:pPr>
              <w:rPr>
                <w:rFonts w:ascii="Arial" w:hAnsi="Arial" w:cs="Arial"/>
              </w:rPr>
            </w:pPr>
            <w:r w:rsidRPr="00571931">
              <w:rPr>
                <w:rFonts w:ascii="Arial" w:hAnsi="Arial" w:cs="Arial"/>
              </w:rPr>
              <w:t xml:space="preserve">1 ½ hrs </w:t>
            </w:r>
            <w:r w:rsidR="00571931" w:rsidRPr="00571931">
              <w:rPr>
                <w:rFonts w:ascii="Arial" w:hAnsi="Arial" w:cs="Arial"/>
              </w:rPr>
              <w:t>video conference</w:t>
            </w:r>
          </w:p>
          <w:p w:rsidR="00F04678" w:rsidRPr="00571931" w:rsidRDefault="00571931" w:rsidP="00571931">
            <w:pPr>
              <w:rPr>
                <w:rFonts w:ascii="Arial" w:hAnsi="Arial" w:cs="Arial"/>
              </w:rPr>
            </w:pPr>
            <w:r w:rsidRPr="00571931">
              <w:rPr>
                <w:rFonts w:ascii="Arial" w:hAnsi="Arial" w:cs="Arial"/>
                <w:b/>
              </w:rPr>
              <w:t>HC Training – Learning and Development</w:t>
            </w:r>
            <w:r w:rsidRPr="00571931">
              <w:rPr>
                <w:rFonts w:ascii="Arial" w:hAnsi="Arial" w:cs="Arial"/>
              </w:rPr>
              <w:t xml:space="preserve"> </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951151">
            <w:pPr>
              <w:rPr>
                <w:rFonts w:ascii="Arial" w:hAnsi="Arial" w:cs="Arial"/>
              </w:rPr>
            </w:pPr>
            <w:r w:rsidRPr="00571931">
              <w:rPr>
                <w:rFonts w:ascii="Arial" w:hAnsi="Arial" w:cs="Arial"/>
              </w:rPr>
              <w:t>Performance Management</w:t>
            </w:r>
          </w:p>
          <w:p w:rsidR="00F04678" w:rsidRPr="00571931" w:rsidRDefault="00F04678" w:rsidP="00571931">
            <w:pPr>
              <w:rPr>
                <w:rFonts w:ascii="Arial" w:hAnsi="Arial" w:cs="Arial"/>
              </w:rPr>
            </w:pPr>
            <w:r w:rsidRPr="00571931">
              <w:rPr>
                <w:rFonts w:ascii="Arial" w:hAnsi="Arial" w:cs="Arial"/>
              </w:rPr>
              <w:t xml:space="preserve">1 day face to face </w:t>
            </w:r>
          </w:p>
          <w:p w:rsidR="00571931" w:rsidRPr="00571931" w:rsidRDefault="00571931" w:rsidP="0057193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 xml:space="preserve">Responsible Premises Officer (role dependant) </w:t>
            </w:r>
          </w:p>
          <w:p w:rsidR="00F04678" w:rsidRPr="00571931" w:rsidRDefault="00F04678" w:rsidP="00571931">
            <w:pPr>
              <w:rPr>
                <w:rFonts w:ascii="Arial" w:hAnsi="Arial" w:cs="Arial"/>
              </w:rPr>
            </w:pPr>
            <w:r w:rsidRPr="00571931">
              <w:rPr>
                <w:rFonts w:ascii="Arial" w:hAnsi="Arial" w:cs="Arial"/>
              </w:rPr>
              <w:t xml:space="preserve">3 hour briefing </w:t>
            </w:r>
          </w:p>
          <w:p w:rsidR="00571931" w:rsidRPr="00571931" w:rsidRDefault="00571931" w:rsidP="0057193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 xml:space="preserve">Managing in the Highland Council </w:t>
            </w:r>
          </w:p>
          <w:p w:rsidR="00F04678" w:rsidRPr="00571931" w:rsidRDefault="00F04678" w:rsidP="00571931">
            <w:pPr>
              <w:rPr>
                <w:rFonts w:ascii="Arial" w:hAnsi="Arial" w:cs="Arial"/>
              </w:rPr>
            </w:pPr>
            <w:r w:rsidRPr="00571931">
              <w:rPr>
                <w:rFonts w:ascii="Arial" w:hAnsi="Arial" w:cs="Arial"/>
              </w:rPr>
              <w:t xml:space="preserve">2 days </w:t>
            </w:r>
          </w:p>
          <w:p w:rsidR="00571931" w:rsidRPr="00571931" w:rsidRDefault="00571931" w:rsidP="0057193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r w:rsidR="00F04678" w:rsidRPr="00571931" w:rsidTr="00F04678">
        <w:tc>
          <w:tcPr>
            <w:tcW w:w="5637" w:type="dxa"/>
            <w:gridSpan w:val="4"/>
          </w:tcPr>
          <w:p w:rsidR="00F04678" w:rsidRPr="00571931" w:rsidRDefault="00F04678" w:rsidP="00B8786E">
            <w:pPr>
              <w:rPr>
                <w:rFonts w:ascii="Arial" w:hAnsi="Arial" w:cs="Arial"/>
              </w:rPr>
            </w:pPr>
            <w:r w:rsidRPr="00571931">
              <w:rPr>
                <w:rFonts w:ascii="Arial" w:hAnsi="Arial" w:cs="Arial"/>
              </w:rPr>
              <w:t>HR Policy and Practice for HTs</w:t>
            </w:r>
          </w:p>
          <w:p w:rsidR="00F04678" w:rsidRPr="00571931" w:rsidRDefault="00F04678" w:rsidP="00571931">
            <w:pPr>
              <w:rPr>
                <w:rFonts w:ascii="Arial" w:hAnsi="Arial" w:cs="Arial"/>
              </w:rPr>
            </w:pPr>
            <w:r w:rsidRPr="00571931">
              <w:rPr>
                <w:rFonts w:ascii="Arial" w:hAnsi="Arial" w:cs="Arial"/>
              </w:rPr>
              <w:t xml:space="preserve">1 Day face to face </w:t>
            </w:r>
          </w:p>
          <w:p w:rsidR="00571931" w:rsidRPr="00571931" w:rsidRDefault="00571931" w:rsidP="00571931">
            <w:pPr>
              <w:rPr>
                <w:rFonts w:ascii="Arial" w:hAnsi="Arial" w:cs="Arial"/>
              </w:rPr>
            </w:pPr>
            <w:r w:rsidRPr="00571931">
              <w:rPr>
                <w:rFonts w:ascii="Arial" w:hAnsi="Arial" w:cs="Arial"/>
                <w:b/>
              </w:rPr>
              <w:t>HC Training – Learning and Development</w:t>
            </w:r>
          </w:p>
        </w:tc>
        <w:tc>
          <w:tcPr>
            <w:tcW w:w="425" w:type="dxa"/>
          </w:tcPr>
          <w:p w:rsidR="00F04678" w:rsidRPr="00571931" w:rsidRDefault="00F04678" w:rsidP="00951151">
            <w:pPr>
              <w:rPr>
                <w:rFonts w:ascii="Arial" w:hAnsi="Arial" w:cs="Arial"/>
              </w:rPr>
            </w:pPr>
            <w:r w:rsidRPr="00571931">
              <w:rPr>
                <w:rFonts w:ascii="Arial" w:hAnsi="Arial" w:cs="Arial"/>
              </w:rPr>
              <w:t>X</w:t>
            </w:r>
          </w:p>
        </w:tc>
        <w:tc>
          <w:tcPr>
            <w:tcW w:w="425" w:type="dxa"/>
          </w:tcPr>
          <w:p w:rsidR="00F04678" w:rsidRPr="00571931" w:rsidRDefault="00F04678" w:rsidP="00951151">
            <w:pPr>
              <w:rPr>
                <w:rFonts w:ascii="Arial" w:hAnsi="Arial" w:cs="Arial"/>
              </w:rPr>
            </w:pP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425" w:type="dxa"/>
          </w:tcPr>
          <w:p w:rsidR="00F04678" w:rsidRPr="00571931" w:rsidRDefault="00F04678" w:rsidP="00951151">
            <w:pPr>
              <w:rPr>
                <w:rFonts w:ascii="Arial" w:hAnsi="Arial" w:cs="Arial"/>
              </w:rPr>
            </w:pPr>
          </w:p>
        </w:tc>
        <w:tc>
          <w:tcPr>
            <w:tcW w:w="709" w:type="dxa"/>
          </w:tcPr>
          <w:p w:rsidR="00F04678" w:rsidRPr="00571931" w:rsidRDefault="00F04678" w:rsidP="00951151">
            <w:pPr>
              <w:rPr>
                <w:rFonts w:ascii="Arial" w:hAnsi="Arial" w:cs="Arial"/>
              </w:rPr>
            </w:pPr>
          </w:p>
        </w:tc>
        <w:tc>
          <w:tcPr>
            <w:tcW w:w="708" w:type="dxa"/>
          </w:tcPr>
          <w:p w:rsidR="00F04678" w:rsidRPr="00571931" w:rsidRDefault="00F04678" w:rsidP="00951151">
            <w:pPr>
              <w:rPr>
                <w:rFonts w:ascii="Arial" w:hAnsi="Arial" w:cs="Arial"/>
              </w:rPr>
            </w:pPr>
          </w:p>
        </w:tc>
      </w:tr>
    </w:tbl>
    <w:p w:rsidR="009D3FD8" w:rsidRPr="000A78AF" w:rsidRDefault="009D3FD8" w:rsidP="00951151">
      <w:pPr>
        <w:spacing w:after="0"/>
        <w:rPr>
          <w:rFonts w:ascii="Arial" w:hAnsi="Arial" w:cs="Arial"/>
          <w:sz w:val="24"/>
          <w:szCs w:val="24"/>
        </w:rPr>
      </w:pPr>
    </w:p>
    <w:p w:rsidR="00F04678" w:rsidRPr="000A78AF" w:rsidRDefault="00F04678" w:rsidP="00951151">
      <w:pPr>
        <w:spacing w:after="0"/>
        <w:rPr>
          <w:rFonts w:ascii="Arial" w:hAnsi="Arial" w:cs="Arial"/>
          <w:sz w:val="24"/>
          <w:szCs w:val="24"/>
        </w:rPr>
      </w:pPr>
    </w:p>
    <w:p w:rsidR="00CF796C" w:rsidRPr="000A78AF" w:rsidRDefault="00CF796C" w:rsidP="00951151">
      <w:pPr>
        <w:spacing w:after="0"/>
        <w:rPr>
          <w:rFonts w:ascii="Arial" w:hAnsi="Arial" w:cs="Arial"/>
          <w:sz w:val="24"/>
          <w:szCs w:val="24"/>
        </w:rPr>
      </w:pPr>
    </w:p>
    <w:p w:rsidR="00CF796C" w:rsidRPr="000A78AF" w:rsidRDefault="00CF796C" w:rsidP="00951151">
      <w:pPr>
        <w:spacing w:after="0"/>
        <w:rPr>
          <w:rFonts w:ascii="Arial" w:hAnsi="Arial" w:cs="Arial"/>
          <w:sz w:val="24"/>
          <w:szCs w:val="24"/>
        </w:rPr>
      </w:pPr>
    </w:p>
    <w:sectPr w:rsidR="00CF796C" w:rsidRPr="000A78AF" w:rsidSect="00617583">
      <w:headerReference w:type="default" r:id="rId40"/>
      <w:headerReference w:type="firs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D65" w:rsidRDefault="00696D65" w:rsidP="00AE6ABE">
      <w:pPr>
        <w:spacing w:after="0" w:line="240" w:lineRule="auto"/>
      </w:pPr>
      <w:r>
        <w:separator/>
      </w:r>
    </w:p>
  </w:endnote>
  <w:endnote w:type="continuationSeparator" w:id="0">
    <w:p w:rsidR="00696D65" w:rsidRDefault="00696D65" w:rsidP="00AE6ABE">
      <w:pPr>
        <w:spacing w:after="0" w:line="240" w:lineRule="auto"/>
      </w:pPr>
      <w:r>
        <w:continuationSeparator/>
      </w:r>
    </w:p>
  </w:endnote>
  <w:endnote w:id="1">
    <w:p w:rsidR="0018158D" w:rsidRPr="0018158D" w:rsidRDefault="0018158D">
      <w:pPr>
        <w:pStyle w:val="EndnoteText"/>
        <w:rPr>
          <w:rFonts w:ascii="Arial" w:hAnsi="Arial" w:cs="Arial"/>
        </w:rPr>
      </w:pPr>
      <w:r w:rsidRPr="0018158D">
        <w:rPr>
          <w:rStyle w:val="EndnoteReference"/>
          <w:rFonts w:ascii="Arial" w:hAnsi="Arial" w:cs="Arial"/>
        </w:rPr>
        <w:endnoteRef/>
      </w:r>
      <w:r w:rsidRPr="0018158D">
        <w:rPr>
          <w:rFonts w:ascii="Arial" w:hAnsi="Arial" w:cs="Arial"/>
        </w:rPr>
        <w:t xml:space="preserve"> Sims and Fletcher Wood (2018) cited in Harris, A and Jones M, Leading professional learning with impact </w:t>
      </w:r>
      <w:r w:rsidRPr="0018158D">
        <w:rPr>
          <w:rFonts w:ascii="Arial" w:hAnsi="Arial" w:cs="Arial"/>
          <w:i/>
        </w:rPr>
        <w:t>School Leadership and Management,</w:t>
      </w:r>
      <w:r w:rsidRPr="0018158D">
        <w:rPr>
          <w:rFonts w:ascii="Arial" w:hAnsi="Arial" w:cs="Arial"/>
        </w:rPr>
        <w:t xml:space="preserve"> </w:t>
      </w:r>
      <w:r w:rsidRPr="0018158D">
        <w:rPr>
          <w:rFonts w:ascii="Arial" w:hAnsi="Arial" w:cs="Arial"/>
          <w:i/>
        </w:rPr>
        <w:t>vol39 2019, Issue 1, p1-4</w:t>
      </w:r>
    </w:p>
  </w:endnote>
  <w:endnote w:id="2">
    <w:p w:rsidR="008C0D8F" w:rsidRDefault="008C0D8F">
      <w:pPr>
        <w:pStyle w:val="EndnoteText"/>
      </w:pPr>
      <w:r>
        <w:rPr>
          <w:rStyle w:val="EndnoteReference"/>
        </w:rPr>
        <w:endnoteRef/>
      </w:r>
      <w:r>
        <w:t xml:space="preserve"> Harris, A., and Jones, M. (2017), </w:t>
      </w:r>
      <w:r w:rsidRPr="008C0D8F">
        <w:rPr>
          <w:i/>
        </w:rPr>
        <w:t>Disciplined Collaboration and Enquiry: Evaluating the Impact of Professional Learning</w:t>
      </w:r>
      <w:r>
        <w:t>. Journal of Professional Capital and Community 2 (4): 200-2014. (Google Scholar)</w:t>
      </w:r>
    </w:p>
  </w:endnote>
  <w:endnote w:id="3">
    <w:p w:rsidR="00D35B84" w:rsidRDefault="00D35B84">
      <w:pPr>
        <w:pStyle w:val="EndnoteText"/>
      </w:pPr>
      <w:r>
        <w:rPr>
          <w:rStyle w:val="EndnoteReference"/>
        </w:rPr>
        <w:endnoteRef/>
      </w:r>
      <w:r>
        <w:t xml:space="preserve"> Scottish Government, </w:t>
      </w:r>
      <w:r w:rsidRPr="00D35B84">
        <w:rPr>
          <w:i/>
        </w:rPr>
        <w:t>Children and Young Persons Improvement Methodology</w:t>
      </w:r>
      <w:r>
        <w:t xml:space="preserve"> </w:t>
      </w:r>
      <w:r w:rsidRPr="00D35B84">
        <w:t>https://www.gov.scot/policies/improving-public-services/children-and-young-people-improvement-collaborative/</w:t>
      </w:r>
    </w:p>
  </w:endnote>
  <w:endnote w:id="4">
    <w:p w:rsidR="00C0451E" w:rsidRDefault="00C0451E">
      <w:pPr>
        <w:pStyle w:val="EndnoteText"/>
      </w:pPr>
      <w:r>
        <w:rPr>
          <w:rStyle w:val="EndnoteReference"/>
        </w:rPr>
        <w:endnoteRef/>
      </w:r>
      <w:r>
        <w:t xml:space="preserve"> </w:t>
      </w:r>
      <w:proofErr w:type="gramStart"/>
      <w:r>
        <w:t xml:space="preserve">Hargreaves, A., Boyle, A. and Harris, A. (2014), </w:t>
      </w:r>
      <w:r w:rsidRPr="00C0451E">
        <w:rPr>
          <w:i/>
        </w:rPr>
        <w:t>Uplifting Leadership</w:t>
      </w:r>
      <w:r>
        <w:t>.</w:t>
      </w:r>
      <w:proofErr w:type="gramEnd"/>
      <w:r>
        <w:t xml:space="preserve"> San Francisco </w:t>
      </w:r>
      <w:proofErr w:type="spellStart"/>
      <w:r>
        <w:t>Jossey</w:t>
      </w:r>
      <w:proofErr w:type="spellEnd"/>
      <w:r>
        <w:t xml:space="preserve"> Bass (Google Scholar)</w:t>
      </w:r>
    </w:p>
  </w:endnote>
  <w:endnote w:id="5">
    <w:p w:rsidR="00F04678" w:rsidRPr="0018158D" w:rsidRDefault="00F04678" w:rsidP="005560B7">
      <w:pPr>
        <w:pStyle w:val="EndnoteText"/>
        <w:rPr>
          <w:rFonts w:ascii="Arial" w:hAnsi="Arial" w:cs="Arial"/>
        </w:rPr>
      </w:pPr>
      <w:r w:rsidRPr="0018158D">
        <w:rPr>
          <w:rStyle w:val="EndnoteReference"/>
          <w:rFonts w:ascii="Arial" w:hAnsi="Arial" w:cs="Arial"/>
        </w:rPr>
        <w:endnoteRef/>
      </w:r>
      <w:r w:rsidRPr="0018158D">
        <w:rPr>
          <w:rFonts w:ascii="Arial" w:hAnsi="Arial" w:cs="Arial"/>
        </w:rPr>
        <w:t xml:space="preserve"> </w:t>
      </w:r>
      <w:r w:rsidRPr="0018158D">
        <w:rPr>
          <w:rFonts w:ascii="Arial" w:hAnsi="Arial" w:cs="Arial"/>
          <w:i/>
          <w:iCs/>
          <w:lang w:val="en-AU"/>
        </w:rPr>
        <w:t xml:space="preserve">Nuance: Why Some Leaders Succeed and Others Fail.  </w:t>
      </w:r>
      <w:proofErr w:type="spellStart"/>
      <w:r w:rsidRPr="0018158D">
        <w:rPr>
          <w:rFonts w:ascii="Arial" w:hAnsi="Arial" w:cs="Arial"/>
          <w:i/>
          <w:iCs/>
          <w:lang w:val="en-AU"/>
        </w:rPr>
        <w:t>Fullan</w:t>
      </w:r>
      <w:proofErr w:type="spellEnd"/>
      <w:r w:rsidRPr="0018158D">
        <w:rPr>
          <w:rFonts w:ascii="Arial" w:hAnsi="Arial" w:cs="Arial"/>
          <w:i/>
          <w:iCs/>
          <w:lang w:val="en-AU"/>
        </w:rPr>
        <w:t>, M. (2018)</w:t>
      </w:r>
    </w:p>
  </w:endnote>
  <w:endnote w:id="6">
    <w:p w:rsidR="00F04678" w:rsidRPr="0018158D" w:rsidRDefault="00F04678" w:rsidP="005560B7">
      <w:pPr>
        <w:spacing w:after="0"/>
        <w:rPr>
          <w:rFonts w:ascii="Arial" w:hAnsi="Arial" w:cs="Arial"/>
          <w:bCs/>
          <w:sz w:val="20"/>
          <w:szCs w:val="20"/>
        </w:rPr>
      </w:pPr>
      <w:r w:rsidRPr="0018158D">
        <w:rPr>
          <w:rStyle w:val="EndnoteReference"/>
          <w:rFonts w:ascii="Arial" w:hAnsi="Arial" w:cs="Arial"/>
          <w:sz w:val="20"/>
          <w:szCs w:val="20"/>
        </w:rPr>
        <w:endnoteRef/>
      </w:r>
      <w:r w:rsidRPr="0018158D">
        <w:rPr>
          <w:rFonts w:ascii="Arial" w:hAnsi="Arial" w:cs="Arial"/>
          <w:sz w:val="20"/>
          <w:szCs w:val="20"/>
        </w:rPr>
        <w:t xml:space="preserve"> </w:t>
      </w:r>
      <w:r w:rsidRPr="0018158D">
        <w:rPr>
          <w:rFonts w:ascii="Arial" w:hAnsi="Arial" w:cs="Arial"/>
          <w:bCs/>
          <w:sz w:val="20"/>
          <w:szCs w:val="20"/>
        </w:rPr>
        <w:t>Lawson, I., Cox, B., (2010), Exceeding Expectation: The principles of outstanding leadership:</w:t>
      </w:r>
      <w:r w:rsidRPr="0018158D">
        <w:rPr>
          <w:rFonts w:ascii="Arial" w:hAnsi="Arial" w:cs="Arial"/>
          <w:bCs/>
          <w:i/>
          <w:iCs/>
          <w:sz w:val="20"/>
          <w:szCs w:val="20"/>
        </w:rPr>
        <w:t xml:space="preserve"> The International Journal of Leadership in Public Services,</w:t>
      </w:r>
      <w:r w:rsidRPr="0018158D">
        <w:rPr>
          <w:rFonts w:ascii="Arial" w:hAnsi="Arial" w:cs="Arial"/>
          <w:bCs/>
          <w:sz w:val="20"/>
          <w:szCs w:val="20"/>
        </w:rPr>
        <w:t xml:space="preserve"> </w:t>
      </w:r>
      <w:r w:rsidRPr="0018158D">
        <w:rPr>
          <w:rFonts w:ascii="Arial" w:hAnsi="Arial" w:cs="Arial"/>
          <w:bCs/>
          <w:i/>
          <w:iCs/>
          <w:sz w:val="20"/>
          <w:szCs w:val="20"/>
        </w:rPr>
        <w:t>Volume 6 Issue 1, page 4-13,</w:t>
      </w:r>
      <w:r w:rsidRPr="0018158D">
        <w:rPr>
          <w:rFonts w:ascii="Arial" w:hAnsi="Arial" w:cs="Arial"/>
          <w:bCs/>
          <w:sz w:val="20"/>
          <w:szCs w:val="20"/>
        </w:rPr>
        <w:t xml:space="preserve"> </w:t>
      </w:r>
      <w:r w:rsidRPr="0018158D">
        <w:rPr>
          <w:rFonts w:ascii="Arial" w:hAnsi="Arial" w:cs="Arial"/>
          <w:bCs/>
          <w:i/>
          <w:iCs/>
          <w:sz w:val="20"/>
          <w:szCs w:val="20"/>
        </w:rPr>
        <w:t>February 2010</w:t>
      </w:r>
    </w:p>
  </w:endnote>
  <w:endnote w:id="7">
    <w:p w:rsidR="00F04678" w:rsidRPr="0018158D" w:rsidRDefault="00F04678" w:rsidP="005560B7">
      <w:pPr>
        <w:spacing w:after="0"/>
        <w:rPr>
          <w:rFonts w:ascii="Arial" w:hAnsi="Arial" w:cs="Arial"/>
          <w:bCs/>
          <w:sz w:val="20"/>
          <w:szCs w:val="20"/>
        </w:rPr>
      </w:pPr>
      <w:r w:rsidRPr="0018158D">
        <w:rPr>
          <w:rStyle w:val="EndnoteReference"/>
          <w:rFonts w:ascii="Arial" w:hAnsi="Arial" w:cs="Arial"/>
          <w:sz w:val="20"/>
          <w:szCs w:val="20"/>
        </w:rPr>
        <w:endnoteRef/>
      </w:r>
      <w:r w:rsidRPr="0018158D">
        <w:rPr>
          <w:rFonts w:ascii="Arial" w:hAnsi="Arial" w:cs="Arial"/>
          <w:sz w:val="20"/>
          <w:szCs w:val="20"/>
        </w:rPr>
        <w:t xml:space="preserve"> </w:t>
      </w:r>
      <w:r w:rsidRPr="0018158D">
        <w:rPr>
          <w:rFonts w:ascii="Arial" w:hAnsi="Arial" w:cs="Arial"/>
          <w:bCs/>
          <w:sz w:val="20"/>
          <w:szCs w:val="20"/>
        </w:rPr>
        <w:t xml:space="preserve">Rock, D. (2009), Managing With the Brain in Mind : </w:t>
      </w:r>
      <w:r w:rsidRPr="0018158D">
        <w:rPr>
          <w:rFonts w:ascii="Arial" w:hAnsi="Arial" w:cs="Arial"/>
          <w:bCs/>
          <w:i/>
          <w:iCs/>
          <w:sz w:val="20"/>
          <w:szCs w:val="20"/>
        </w:rPr>
        <w:t>Strategy and Business,</w:t>
      </w:r>
      <w:r w:rsidRPr="0018158D">
        <w:rPr>
          <w:rFonts w:ascii="Arial" w:hAnsi="Arial" w:cs="Arial"/>
          <w:bCs/>
          <w:sz w:val="20"/>
          <w:szCs w:val="20"/>
        </w:rPr>
        <w:t xml:space="preserve"> Issue No 56</w:t>
      </w:r>
    </w:p>
  </w:endnote>
  <w:endnote w:id="8">
    <w:p w:rsidR="00F04678" w:rsidRPr="0018158D" w:rsidRDefault="00F04678" w:rsidP="005560B7">
      <w:pPr>
        <w:pStyle w:val="EndnoteText"/>
        <w:rPr>
          <w:rFonts w:ascii="Arial" w:hAnsi="Arial" w:cs="Arial"/>
        </w:rPr>
      </w:pPr>
      <w:r w:rsidRPr="0018158D">
        <w:rPr>
          <w:rStyle w:val="EndnoteReference"/>
          <w:rFonts w:ascii="Arial" w:hAnsi="Arial" w:cs="Arial"/>
        </w:rPr>
        <w:endnoteRef/>
      </w:r>
      <w:r w:rsidRPr="0018158D">
        <w:rPr>
          <w:rFonts w:ascii="Arial" w:hAnsi="Arial" w:cs="Arial"/>
        </w:rPr>
        <w:t xml:space="preserve"> </w:t>
      </w:r>
      <w:r w:rsidRPr="0018158D">
        <w:rPr>
          <w:rFonts w:ascii="Arial" w:hAnsi="Arial" w:cs="Arial"/>
          <w:bCs/>
        </w:rPr>
        <w:t xml:space="preserve">Hawkins, P. and </w:t>
      </w:r>
      <w:proofErr w:type="spellStart"/>
      <w:r w:rsidRPr="0018158D">
        <w:rPr>
          <w:rFonts w:ascii="Arial" w:hAnsi="Arial" w:cs="Arial"/>
          <w:bCs/>
        </w:rPr>
        <w:t>Shohet</w:t>
      </w:r>
      <w:proofErr w:type="spellEnd"/>
      <w:r w:rsidRPr="0018158D">
        <w:rPr>
          <w:rFonts w:ascii="Arial" w:hAnsi="Arial" w:cs="Arial"/>
          <w:bCs/>
        </w:rPr>
        <w:t xml:space="preserve">, R. (2010), </w:t>
      </w:r>
      <w:r w:rsidRPr="0018158D">
        <w:rPr>
          <w:rFonts w:ascii="Arial" w:hAnsi="Arial" w:cs="Arial"/>
          <w:bCs/>
          <w:i/>
          <w:iCs/>
        </w:rPr>
        <w:t>Supervision in the Helping Professions (3</w:t>
      </w:r>
      <w:r w:rsidRPr="0018158D">
        <w:rPr>
          <w:rFonts w:ascii="Arial" w:hAnsi="Arial" w:cs="Arial"/>
          <w:bCs/>
          <w:i/>
          <w:iCs/>
          <w:vertAlign w:val="superscript"/>
        </w:rPr>
        <w:t>rd</w:t>
      </w:r>
      <w:r w:rsidRPr="0018158D">
        <w:rPr>
          <w:rFonts w:ascii="Arial" w:hAnsi="Arial" w:cs="Arial"/>
          <w:bCs/>
          <w:i/>
          <w:iCs/>
        </w:rPr>
        <w:t xml:space="preserve"> edition</w:t>
      </w:r>
      <w:r w:rsidRPr="0018158D">
        <w:rPr>
          <w:rFonts w:ascii="Arial" w:hAnsi="Arial" w:cs="Arial"/>
          <w:bCs/>
        </w:rPr>
        <w:t xml:space="preserve"> : Open University Press</w:t>
      </w:r>
    </w:p>
  </w:endnote>
  <w:endnote w:id="9">
    <w:p w:rsidR="00F04678" w:rsidRDefault="00F04678">
      <w:pPr>
        <w:pStyle w:val="EndnoteText"/>
      </w:pPr>
      <w:r w:rsidRPr="0018158D">
        <w:rPr>
          <w:rStyle w:val="EndnoteReference"/>
          <w:rFonts w:ascii="Arial" w:hAnsi="Arial" w:cs="Arial"/>
        </w:rPr>
        <w:endnoteRef/>
      </w:r>
      <w:r w:rsidRPr="0018158D">
        <w:rPr>
          <w:rFonts w:ascii="Arial" w:hAnsi="Arial" w:cs="Arial"/>
        </w:rPr>
        <w:t xml:space="preserve"> Practice Guidelines from School Administrators: How to Get There. Miles M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D65" w:rsidRDefault="00696D65" w:rsidP="00AE6ABE">
      <w:pPr>
        <w:spacing w:after="0" w:line="240" w:lineRule="auto"/>
      </w:pPr>
      <w:r>
        <w:separator/>
      </w:r>
    </w:p>
  </w:footnote>
  <w:footnote w:type="continuationSeparator" w:id="0">
    <w:p w:rsidR="00696D65" w:rsidRDefault="00696D65" w:rsidP="00AE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B" w:rsidRDefault="0046562B" w:rsidP="0046562B">
    <w:pPr>
      <w:pStyle w:val="Header"/>
      <w:jc w:val="center"/>
    </w:pPr>
  </w:p>
  <w:p w:rsidR="0046562B" w:rsidRDefault="0046562B" w:rsidP="0046562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583" w:rsidRDefault="00617583" w:rsidP="00617583">
    <w:pPr>
      <w:pStyle w:val="Header"/>
      <w:jc w:val="center"/>
    </w:pPr>
    <w:r>
      <w:rPr>
        <w:rFonts w:ascii="Times New Roman" w:hAnsi="Times New Roman"/>
        <w:noProof/>
        <w:sz w:val="24"/>
        <w:szCs w:val="24"/>
        <w:lang w:eastAsia="en-GB"/>
      </w:rPr>
      <w:drawing>
        <wp:inline distT="0" distB="0" distL="0" distR="0" wp14:anchorId="7B37814A" wp14:editId="1B67FA15">
          <wp:extent cx="1346200" cy="67754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77545"/>
                  </a:xfrm>
                  <a:prstGeom prst="rect">
                    <a:avLst/>
                  </a:prstGeom>
                  <a:noFill/>
                  <a:ln>
                    <a:noFill/>
                  </a:ln>
                </pic:spPr>
              </pic:pic>
            </a:graphicData>
          </a:graphic>
        </wp:inline>
      </w:drawing>
    </w:r>
  </w:p>
  <w:p w:rsidR="00617583" w:rsidRDefault="00617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6AFF"/>
    <w:multiLevelType w:val="hybridMultilevel"/>
    <w:tmpl w:val="2004933C"/>
    <w:lvl w:ilvl="0" w:tplc="1BE442D4">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4C140B"/>
    <w:multiLevelType w:val="hybridMultilevel"/>
    <w:tmpl w:val="46300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1E4EDB"/>
    <w:multiLevelType w:val="multilevel"/>
    <w:tmpl w:val="B9CE8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6C"/>
    <w:rsid w:val="00055714"/>
    <w:rsid w:val="00093199"/>
    <w:rsid w:val="00095CA7"/>
    <w:rsid w:val="000A78AF"/>
    <w:rsid w:val="000B0927"/>
    <w:rsid w:val="001005AD"/>
    <w:rsid w:val="00101A12"/>
    <w:rsid w:val="00153D71"/>
    <w:rsid w:val="0018158D"/>
    <w:rsid w:val="001D5254"/>
    <w:rsid w:val="001E42A5"/>
    <w:rsid w:val="001F1AFC"/>
    <w:rsid w:val="002318A8"/>
    <w:rsid w:val="002370E6"/>
    <w:rsid w:val="002379B4"/>
    <w:rsid w:val="002C37E3"/>
    <w:rsid w:val="002F7B1A"/>
    <w:rsid w:val="002F7FBF"/>
    <w:rsid w:val="003A5E8B"/>
    <w:rsid w:val="003A7B92"/>
    <w:rsid w:val="003B1881"/>
    <w:rsid w:val="00445EB3"/>
    <w:rsid w:val="0046562B"/>
    <w:rsid w:val="004839B9"/>
    <w:rsid w:val="00490C61"/>
    <w:rsid w:val="00517BAD"/>
    <w:rsid w:val="005560B7"/>
    <w:rsid w:val="00571931"/>
    <w:rsid w:val="00587AAE"/>
    <w:rsid w:val="00617583"/>
    <w:rsid w:val="00686620"/>
    <w:rsid w:val="00696D65"/>
    <w:rsid w:val="006C4E40"/>
    <w:rsid w:val="00762F95"/>
    <w:rsid w:val="007A7142"/>
    <w:rsid w:val="00800504"/>
    <w:rsid w:val="00882351"/>
    <w:rsid w:val="008847BE"/>
    <w:rsid w:val="008C0D8F"/>
    <w:rsid w:val="008D77FA"/>
    <w:rsid w:val="00942499"/>
    <w:rsid w:val="00951151"/>
    <w:rsid w:val="00973458"/>
    <w:rsid w:val="00981D82"/>
    <w:rsid w:val="0098686B"/>
    <w:rsid w:val="009C3364"/>
    <w:rsid w:val="009D3FD8"/>
    <w:rsid w:val="009F2D17"/>
    <w:rsid w:val="00A13A23"/>
    <w:rsid w:val="00AB6362"/>
    <w:rsid w:val="00AE6ABE"/>
    <w:rsid w:val="00AE77C7"/>
    <w:rsid w:val="00B10DB3"/>
    <w:rsid w:val="00B230DA"/>
    <w:rsid w:val="00B23E02"/>
    <w:rsid w:val="00B41ABF"/>
    <w:rsid w:val="00B8786E"/>
    <w:rsid w:val="00B92169"/>
    <w:rsid w:val="00BA0E6F"/>
    <w:rsid w:val="00BA3C1C"/>
    <w:rsid w:val="00C0451E"/>
    <w:rsid w:val="00C10AD5"/>
    <w:rsid w:val="00C44FDD"/>
    <w:rsid w:val="00C750C4"/>
    <w:rsid w:val="00C93C4A"/>
    <w:rsid w:val="00CC3793"/>
    <w:rsid w:val="00CF796C"/>
    <w:rsid w:val="00D35B84"/>
    <w:rsid w:val="00D41440"/>
    <w:rsid w:val="00D42EA3"/>
    <w:rsid w:val="00D800A5"/>
    <w:rsid w:val="00EA26A2"/>
    <w:rsid w:val="00EB4CF8"/>
    <w:rsid w:val="00EC6099"/>
    <w:rsid w:val="00F006BC"/>
    <w:rsid w:val="00F04678"/>
    <w:rsid w:val="00F76914"/>
    <w:rsid w:val="00F81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A23"/>
    <w:rPr>
      <w:color w:val="0000FF" w:themeColor="hyperlink"/>
      <w:u w:val="single"/>
    </w:rPr>
  </w:style>
  <w:style w:type="paragraph" w:styleId="BalloonText">
    <w:name w:val="Balloon Text"/>
    <w:basedOn w:val="Normal"/>
    <w:link w:val="BalloonTextChar"/>
    <w:uiPriority w:val="99"/>
    <w:semiHidden/>
    <w:unhideWhenUsed/>
    <w:rsid w:val="00F7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14"/>
    <w:rPr>
      <w:rFonts w:ascii="Tahoma" w:hAnsi="Tahoma" w:cs="Tahoma"/>
      <w:sz w:val="16"/>
      <w:szCs w:val="16"/>
    </w:rPr>
  </w:style>
  <w:style w:type="paragraph" w:styleId="ListParagraph">
    <w:name w:val="List Paragraph"/>
    <w:basedOn w:val="Normal"/>
    <w:uiPriority w:val="34"/>
    <w:qFormat/>
    <w:rsid w:val="009D3FD8"/>
    <w:pPr>
      <w:ind w:left="720"/>
      <w:contextualSpacing/>
    </w:pPr>
  </w:style>
  <w:style w:type="table" w:styleId="TableGrid">
    <w:name w:val="Table Grid"/>
    <w:basedOn w:val="TableNormal"/>
    <w:uiPriority w:val="59"/>
    <w:rsid w:val="009D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364"/>
    <w:rPr>
      <w:color w:val="800080" w:themeColor="followedHyperlink"/>
      <w:u w:val="single"/>
    </w:rPr>
  </w:style>
  <w:style w:type="paragraph" w:styleId="NormalWeb">
    <w:name w:val="Normal (Web)"/>
    <w:basedOn w:val="Normal"/>
    <w:uiPriority w:val="99"/>
    <w:semiHidden/>
    <w:unhideWhenUsed/>
    <w:rsid w:val="00AE6A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E6A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ABE"/>
    <w:rPr>
      <w:sz w:val="20"/>
      <w:szCs w:val="20"/>
    </w:rPr>
  </w:style>
  <w:style w:type="character" w:styleId="EndnoteReference">
    <w:name w:val="endnote reference"/>
    <w:basedOn w:val="DefaultParagraphFont"/>
    <w:uiPriority w:val="99"/>
    <w:semiHidden/>
    <w:unhideWhenUsed/>
    <w:rsid w:val="00AE6ABE"/>
    <w:rPr>
      <w:vertAlign w:val="superscript"/>
    </w:rPr>
  </w:style>
  <w:style w:type="paragraph" w:styleId="Header">
    <w:name w:val="header"/>
    <w:basedOn w:val="Normal"/>
    <w:link w:val="HeaderChar"/>
    <w:uiPriority w:val="99"/>
    <w:unhideWhenUsed/>
    <w:rsid w:val="0046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62B"/>
  </w:style>
  <w:style w:type="paragraph" w:styleId="Footer">
    <w:name w:val="footer"/>
    <w:basedOn w:val="Normal"/>
    <w:link w:val="FooterChar"/>
    <w:uiPriority w:val="99"/>
    <w:unhideWhenUsed/>
    <w:rsid w:val="0046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A23"/>
    <w:rPr>
      <w:color w:val="0000FF" w:themeColor="hyperlink"/>
      <w:u w:val="single"/>
    </w:rPr>
  </w:style>
  <w:style w:type="paragraph" w:styleId="BalloonText">
    <w:name w:val="Balloon Text"/>
    <w:basedOn w:val="Normal"/>
    <w:link w:val="BalloonTextChar"/>
    <w:uiPriority w:val="99"/>
    <w:semiHidden/>
    <w:unhideWhenUsed/>
    <w:rsid w:val="00F7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14"/>
    <w:rPr>
      <w:rFonts w:ascii="Tahoma" w:hAnsi="Tahoma" w:cs="Tahoma"/>
      <w:sz w:val="16"/>
      <w:szCs w:val="16"/>
    </w:rPr>
  </w:style>
  <w:style w:type="paragraph" w:styleId="ListParagraph">
    <w:name w:val="List Paragraph"/>
    <w:basedOn w:val="Normal"/>
    <w:uiPriority w:val="34"/>
    <w:qFormat/>
    <w:rsid w:val="009D3FD8"/>
    <w:pPr>
      <w:ind w:left="720"/>
      <w:contextualSpacing/>
    </w:pPr>
  </w:style>
  <w:style w:type="table" w:styleId="TableGrid">
    <w:name w:val="Table Grid"/>
    <w:basedOn w:val="TableNormal"/>
    <w:uiPriority w:val="59"/>
    <w:rsid w:val="009D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364"/>
    <w:rPr>
      <w:color w:val="800080" w:themeColor="followedHyperlink"/>
      <w:u w:val="single"/>
    </w:rPr>
  </w:style>
  <w:style w:type="paragraph" w:styleId="NormalWeb">
    <w:name w:val="Normal (Web)"/>
    <w:basedOn w:val="Normal"/>
    <w:uiPriority w:val="99"/>
    <w:semiHidden/>
    <w:unhideWhenUsed/>
    <w:rsid w:val="00AE6A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E6A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ABE"/>
    <w:rPr>
      <w:sz w:val="20"/>
      <w:szCs w:val="20"/>
    </w:rPr>
  </w:style>
  <w:style w:type="character" w:styleId="EndnoteReference">
    <w:name w:val="endnote reference"/>
    <w:basedOn w:val="DefaultParagraphFont"/>
    <w:uiPriority w:val="99"/>
    <w:semiHidden/>
    <w:unhideWhenUsed/>
    <w:rsid w:val="00AE6ABE"/>
    <w:rPr>
      <w:vertAlign w:val="superscript"/>
    </w:rPr>
  </w:style>
  <w:style w:type="paragraph" w:styleId="Header">
    <w:name w:val="header"/>
    <w:basedOn w:val="Normal"/>
    <w:link w:val="HeaderChar"/>
    <w:uiPriority w:val="99"/>
    <w:unhideWhenUsed/>
    <w:rsid w:val="00465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62B"/>
  </w:style>
  <w:style w:type="paragraph" w:styleId="Footer">
    <w:name w:val="footer"/>
    <w:basedOn w:val="Normal"/>
    <w:link w:val="FooterChar"/>
    <w:uiPriority w:val="99"/>
    <w:unhideWhenUsed/>
    <w:rsid w:val="0046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1939">
      <w:bodyDiv w:val="1"/>
      <w:marLeft w:val="0"/>
      <w:marRight w:val="0"/>
      <w:marTop w:val="0"/>
      <w:marBottom w:val="0"/>
      <w:divBdr>
        <w:top w:val="none" w:sz="0" w:space="0" w:color="auto"/>
        <w:left w:val="none" w:sz="0" w:space="0" w:color="auto"/>
        <w:bottom w:val="none" w:sz="0" w:space="0" w:color="auto"/>
        <w:right w:val="none" w:sz="0" w:space="0" w:color="auto"/>
      </w:divBdr>
    </w:div>
    <w:div w:id="154756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science/article/pii/S1747938X18301039" TargetMode="External"/><Relationship Id="rId18" Type="http://schemas.openxmlformats.org/officeDocument/2006/relationships/hyperlink" Target="https://journals.sagepub.com/doi/full/10.3102/0034654318759268" TargetMode="External"/><Relationship Id="rId26" Type="http://schemas.openxmlformats.org/officeDocument/2006/relationships/hyperlink" Target="https://tracking.brightwave.co.uk/LNT/Highland/Login.aspx?ts=636746824859111028" TargetMode="External"/><Relationship Id="rId39" Type="http://schemas.openxmlformats.org/officeDocument/2006/relationships/hyperlink" Target="https://tracking.brightwave.co.uk/LNT/Highland/Login.aspx?ts=636746824859111028" TargetMode="External"/><Relationship Id="rId3" Type="http://schemas.openxmlformats.org/officeDocument/2006/relationships/styles" Target="styles.xml"/><Relationship Id="rId21" Type="http://schemas.openxmlformats.org/officeDocument/2006/relationships/hyperlink" Target="https://education.gov.scot/improvement/Documents/Frameworks_SelfEvaluation/FRWK2_NIHeditHGIOS/FRWK2_HGIOS4.pdf" TargetMode="External"/><Relationship Id="rId34" Type="http://schemas.openxmlformats.org/officeDocument/2006/relationships/hyperlink" Target="https://tracking.brightwave.co.uk/LNT/Highland/Login.aspx?ts=636746824859111028"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isible-learning.org/2016/04/hattie-ranking-backup-of-138-effects/" TargetMode="External"/><Relationship Id="rId17" Type="http://schemas.openxmlformats.org/officeDocument/2006/relationships/hyperlink" Target="http://ctndisseminationlibrary.org/PDF/nirnmonograph.pdf" TargetMode="External"/><Relationship Id="rId25" Type="http://schemas.openxmlformats.org/officeDocument/2006/relationships/hyperlink" Target="http://hcpc.scot/training/" TargetMode="External"/><Relationship Id="rId33" Type="http://schemas.openxmlformats.org/officeDocument/2006/relationships/hyperlink" Target="https://tracking.brightwave.co.uk/LNT/Highland/Login.aspx?ts=636746824859111028" TargetMode="External"/><Relationship Id="rId38" Type="http://schemas.openxmlformats.org/officeDocument/2006/relationships/hyperlink" Target="https://tracking.brightwave.co.uk/LNT/Highland/Login.aspx?ts=636746824859111028"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link.springer.com/article/10.1007/s12310-008-9002-5" TargetMode="External"/><Relationship Id="rId29" Type="http://schemas.openxmlformats.org/officeDocument/2006/relationships/hyperlink" Target="http://hcpc.scot/trainin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ch.uconn.edu/wp-content/uploads/sites/2206/2018/09/Social-Climate.pdf" TargetMode="External"/><Relationship Id="rId24" Type="http://schemas.openxmlformats.org/officeDocument/2006/relationships/hyperlink" Target="https://www.highland.gov.uk/staffsite/info/35/learning_and_development/236/courses" TargetMode="External"/><Relationship Id="rId32" Type="http://schemas.openxmlformats.org/officeDocument/2006/relationships/hyperlink" Target="https://tracking.brightwave.co.uk/LNT/Highland/Login.aspx?ts=636746824859111028" TargetMode="External"/><Relationship Id="rId37" Type="http://schemas.openxmlformats.org/officeDocument/2006/relationships/hyperlink" Target="https://tracking.brightwave.co.uk/LNT/Highland/Login.aspx?ts=63674682485911102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ducation.gov.scot/improvement/Documents/Frameworks_SelfEvaluation/FRWK1_NIHeditSelf-evaluationHGIELC/HGIOELC020316Revised.pdf" TargetMode="External"/><Relationship Id="rId23" Type="http://schemas.openxmlformats.org/officeDocument/2006/relationships/hyperlink" Target="https://eric.ed.gov/?id=EJ810660" TargetMode="External"/><Relationship Id="rId28" Type="http://schemas.openxmlformats.org/officeDocument/2006/relationships/hyperlink" Target="http://hcpc.scot/training/" TargetMode="External"/><Relationship Id="rId36" Type="http://schemas.openxmlformats.org/officeDocument/2006/relationships/hyperlink" Target="https://tracking.brightwave.co.uk/LNT/Highland/Login.aspx?ts=636746824859111028" TargetMode="External"/><Relationship Id="rId10" Type="http://schemas.openxmlformats.org/officeDocument/2006/relationships/hyperlink" Target="https://www.highland.gov.uk/downloads/file/20086/ppr_framework_and_guidance" TargetMode="External"/><Relationship Id="rId19" Type="http://schemas.openxmlformats.org/officeDocument/2006/relationships/hyperlink" Target="https://www.unrwa.org/sites/default/files/joyce_and_showers_coaching_as_cpd.pdf" TargetMode="External"/><Relationship Id="rId31" Type="http://schemas.openxmlformats.org/officeDocument/2006/relationships/hyperlink" Target="https://tracking.brightwave.co.uk/LNT/Highland/Login.aspx?ts=63674682485911102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hyperlink" Target="https://education.gov.scot/improvement/Documents/Frameworks_SelfEvaluation/FRWK1_NIHeditSelf-evaluationHGIELC/HGIOELC020316Revised.pdf" TargetMode="External"/><Relationship Id="rId27" Type="http://schemas.openxmlformats.org/officeDocument/2006/relationships/hyperlink" Target="http://hcpc.scot/training/" TargetMode="External"/><Relationship Id="rId30" Type="http://schemas.openxmlformats.org/officeDocument/2006/relationships/hyperlink" Target="https://tracking.brightwave.co.uk/LNT/Highland/Login.aspx?ts=636746824859111028" TargetMode="External"/><Relationship Id="rId35" Type="http://schemas.openxmlformats.org/officeDocument/2006/relationships/hyperlink" Target="https://tracking.brightwave.co.uk/LNT/Highland/Login.aspx?ts=636746824859111028"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4E7DA-18B8-400D-9CA5-209D3DA4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4286</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Mctaggart</dc:creator>
  <cp:lastModifiedBy>James Mctaggart</cp:lastModifiedBy>
  <cp:revision>2</cp:revision>
  <dcterms:created xsi:type="dcterms:W3CDTF">2019-05-30T12:04:00Z</dcterms:created>
  <dcterms:modified xsi:type="dcterms:W3CDTF">2019-05-30T12:04:00Z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-325266968</vt:i4>
  </property>
  <property fmtid="{D5CDD505-2E9C-101B-9397-08002B2CF9AE}" pid="3" name="_NewReviewCycle">
    <vt:lpwstr/>
  </property>
  <property fmtid="{D5CDD505-2E9C-101B-9397-08002B2CF9AE}" pid="4" name="_EmailSubject">
    <vt:lpwstr>EYESO Meeting Agenda 5.6.19 - draft</vt:lpwstr>
  </property>
  <property fmtid="{D5CDD505-2E9C-101B-9397-08002B2CF9AE}" pid="5" name="_AuthorEmail">
    <vt:lpwstr>James.Mctaggart@highland.gov.uk</vt:lpwstr>
  </property>
  <property fmtid="{D5CDD505-2E9C-101B-9397-08002B2CF9AE}" pid="6" name="_AuthorEmailDisplayName">
    <vt:lpwstr>James Mctaggart</vt:lpwstr>
  </property>
  <property fmtid="{D5CDD505-2E9C-101B-9397-08002B2CF9AE}" pid="8" name="_PreviousAdHocReviewCycleID">
    <vt:i4>-791746026</vt:i4>
  </property>
</Properties>
</file>