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BF0A9" w14:textId="77777777" w:rsidR="00AB269B" w:rsidRPr="00A706B9" w:rsidRDefault="00AB269B" w:rsidP="00AB269B">
      <w:pPr>
        <w:rPr>
          <w:sz w:val="12"/>
          <w:szCs w:val="12"/>
        </w:rPr>
      </w:pPr>
    </w:p>
    <w:tbl>
      <w:tblPr>
        <w:tblStyle w:val="TableGrid"/>
        <w:tblW w:w="0" w:type="auto"/>
        <w:tblLook w:val="04A0" w:firstRow="1" w:lastRow="0" w:firstColumn="1" w:lastColumn="0" w:noHBand="0" w:noVBand="1"/>
      </w:tblPr>
      <w:tblGrid>
        <w:gridCol w:w="6958"/>
        <w:gridCol w:w="6990"/>
      </w:tblGrid>
      <w:tr w:rsidR="00AB269B" w14:paraId="2B51E957" w14:textId="77777777" w:rsidTr="00BA4657">
        <w:tc>
          <w:tcPr>
            <w:tcW w:w="15388" w:type="dxa"/>
            <w:gridSpan w:val="2"/>
            <w:shd w:val="clear" w:color="auto" w:fill="4C94D8" w:themeFill="text2" w:themeFillTint="80"/>
          </w:tcPr>
          <w:p w14:paraId="7D2C65FF" w14:textId="77777777" w:rsidR="00AB269B" w:rsidRDefault="00AB269B" w:rsidP="005F6E5C">
            <w:bookmarkStart w:id="0" w:name="_Hlk189223752"/>
            <w:r>
              <w:rPr>
                <w:b/>
                <w:bCs/>
                <w:color w:val="FFFFFF" w:themeColor="background1"/>
              </w:rPr>
              <w:t>Children Play and Learn</w:t>
            </w:r>
          </w:p>
        </w:tc>
      </w:tr>
      <w:tr w:rsidR="00AB269B" w14:paraId="0129E5DC" w14:textId="77777777" w:rsidTr="005F6E5C">
        <w:trPr>
          <w:trHeight w:val="804"/>
        </w:trPr>
        <w:tc>
          <w:tcPr>
            <w:tcW w:w="7694" w:type="dxa"/>
          </w:tcPr>
          <w:p w14:paraId="00717245" w14:textId="77777777" w:rsidR="00AB269B" w:rsidRPr="004C05E6" w:rsidRDefault="00AB269B" w:rsidP="005F6E5C">
            <w:pPr>
              <w:rPr>
                <w:sz w:val="12"/>
                <w:szCs w:val="12"/>
              </w:rPr>
            </w:pPr>
          </w:p>
          <w:p w14:paraId="08B74550" w14:textId="19B19B96" w:rsidR="00AB269B" w:rsidRPr="00F45E55" w:rsidRDefault="00AB269B" w:rsidP="005F6E5C">
            <w:r>
              <w:t>Quality Indicator:</w:t>
            </w:r>
            <w:r w:rsidR="00F45E55">
              <w:t xml:space="preserve"> </w:t>
            </w:r>
            <w:r w:rsidRPr="00BA4657">
              <w:rPr>
                <w:b/>
                <w:bCs/>
                <w:color w:val="4C94D8" w:themeColor="text2" w:themeTint="80"/>
              </w:rPr>
              <w:t>Play, Learning and Developing</w:t>
            </w:r>
          </w:p>
          <w:p w14:paraId="79EAC8B1" w14:textId="77777777" w:rsidR="00AB269B" w:rsidRPr="00AD6C59" w:rsidRDefault="00AB269B" w:rsidP="005F6E5C">
            <w:pPr>
              <w:rPr>
                <w:b/>
                <w:bCs/>
              </w:rPr>
            </w:pPr>
          </w:p>
        </w:tc>
        <w:tc>
          <w:tcPr>
            <w:tcW w:w="7694" w:type="dxa"/>
            <w:vMerge w:val="restart"/>
          </w:tcPr>
          <w:p w14:paraId="3F222074" w14:textId="77777777" w:rsidR="00AB269B" w:rsidRPr="004C05E6" w:rsidRDefault="00AB269B" w:rsidP="005F6E5C">
            <w:pPr>
              <w:rPr>
                <w:sz w:val="12"/>
                <w:szCs w:val="12"/>
              </w:rPr>
            </w:pPr>
          </w:p>
          <w:p w14:paraId="1B43E4D3" w14:textId="77777777" w:rsidR="00AB269B" w:rsidRPr="00AD6C59" w:rsidRDefault="00AB269B" w:rsidP="005F6E5C">
            <w:pPr>
              <w:rPr>
                <w:sz w:val="12"/>
                <w:szCs w:val="12"/>
              </w:rPr>
            </w:pPr>
            <w:r>
              <w:t>Themes:</w:t>
            </w:r>
          </w:p>
          <w:p w14:paraId="16AE2E99" w14:textId="77777777" w:rsidR="00AB269B" w:rsidRPr="00AD6C59" w:rsidRDefault="00AB269B" w:rsidP="005F6E5C">
            <w:pPr>
              <w:rPr>
                <w:sz w:val="12"/>
                <w:szCs w:val="12"/>
              </w:rPr>
            </w:pPr>
          </w:p>
          <w:p w14:paraId="333E630C" w14:textId="77777777" w:rsidR="00AB269B" w:rsidRPr="00BA4657" w:rsidRDefault="00AB269B" w:rsidP="00AB269B">
            <w:pPr>
              <w:pStyle w:val="ListParagraph"/>
              <w:numPr>
                <w:ilvl w:val="0"/>
                <w:numId w:val="1"/>
              </w:numPr>
              <w:spacing w:line="240" w:lineRule="auto"/>
              <w:rPr>
                <w:color w:val="4C94D8" w:themeColor="text2" w:themeTint="80"/>
              </w:rPr>
            </w:pPr>
            <w:r w:rsidRPr="00BA4657">
              <w:rPr>
                <w:color w:val="4C94D8" w:themeColor="text2" w:themeTint="80"/>
              </w:rPr>
              <w:t>Children’s Engagement</w:t>
            </w:r>
          </w:p>
          <w:p w14:paraId="7B6A976D" w14:textId="77777777" w:rsidR="00AB269B" w:rsidRPr="00BA4657" w:rsidRDefault="00AB269B" w:rsidP="00AB269B">
            <w:pPr>
              <w:pStyle w:val="ListParagraph"/>
              <w:numPr>
                <w:ilvl w:val="0"/>
                <w:numId w:val="1"/>
              </w:numPr>
              <w:spacing w:line="240" w:lineRule="auto"/>
              <w:rPr>
                <w:color w:val="4C94D8" w:themeColor="text2" w:themeTint="80"/>
              </w:rPr>
            </w:pPr>
            <w:r w:rsidRPr="00BA4657">
              <w:rPr>
                <w:color w:val="4C94D8" w:themeColor="text2" w:themeTint="80"/>
              </w:rPr>
              <w:t>Quality of Interactions</w:t>
            </w:r>
          </w:p>
          <w:p w14:paraId="43402928" w14:textId="77777777" w:rsidR="00AB269B" w:rsidRPr="00BA4657" w:rsidRDefault="00AB269B" w:rsidP="00AB269B">
            <w:pPr>
              <w:pStyle w:val="ListParagraph"/>
              <w:numPr>
                <w:ilvl w:val="0"/>
                <w:numId w:val="1"/>
              </w:numPr>
              <w:spacing w:line="240" w:lineRule="auto"/>
              <w:rPr>
                <w:color w:val="4C94D8" w:themeColor="text2" w:themeTint="80"/>
              </w:rPr>
            </w:pPr>
            <w:r w:rsidRPr="00BA4657">
              <w:rPr>
                <w:color w:val="4C94D8" w:themeColor="text2" w:themeTint="80"/>
              </w:rPr>
              <w:t>Child-Centred Planning and Assessment</w:t>
            </w:r>
          </w:p>
          <w:p w14:paraId="0F77C76A" w14:textId="77777777" w:rsidR="00AB269B" w:rsidRPr="00AD6C59" w:rsidRDefault="00AB269B" w:rsidP="005F6E5C">
            <w:pPr>
              <w:pStyle w:val="ListParagraph"/>
              <w:ind w:left="360"/>
              <w:rPr>
                <w:sz w:val="12"/>
                <w:szCs w:val="12"/>
              </w:rPr>
            </w:pPr>
          </w:p>
        </w:tc>
      </w:tr>
      <w:tr w:rsidR="00AB269B" w14:paraId="29D7E92B" w14:textId="77777777" w:rsidTr="005F6E5C">
        <w:trPr>
          <w:trHeight w:val="804"/>
        </w:trPr>
        <w:tc>
          <w:tcPr>
            <w:tcW w:w="7694" w:type="dxa"/>
          </w:tcPr>
          <w:p w14:paraId="3F63CCD0" w14:textId="5B0636C2" w:rsidR="00AB269B" w:rsidRPr="004C05E6" w:rsidRDefault="00AB269B" w:rsidP="005F6E5C">
            <w:pPr>
              <w:rPr>
                <w:sz w:val="12"/>
                <w:szCs w:val="12"/>
              </w:rPr>
            </w:pPr>
            <w:r w:rsidRPr="00F45E55">
              <w:rPr>
                <w:b/>
                <w:bCs/>
                <w:color w:val="4C94D8" w:themeColor="text2" w:themeTint="80"/>
                <w:shd w:val="clear" w:color="auto" w:fill="FFFFFF" w:themeFill="background1"/>
              </w:rPr>
              <w:t>Play. Learning and Developing</w:t>
            </w:r>
            <w:r w:rsidRPr="00BA4657">
              <w:rPr>
                <w:color w:val="4C94D8" w:themeColor="text2" w:themeTint="80"/>
              </w:rPr>
              <w:t xml:space="preserve">  </w:t>
            </w:r>
            <w:r>
              <w:t xml:space="preserve">is a </w:t>
            </w:r>
            <w:r w:rsidRPr="00BA4657">
              <w:rPr>
                <w:b/>
                <w:bCs/>
                <w:color w:val="4C94D8" w:themeColor="text2" w:themeTint="80"/>
                <w:u w:val="single"/>
              </w:rPr>
              <w:t>Care Inspectorate</w:t>
            </w:r>
            <w:r w:rsidRPr="00BA4657">
              <w:rPr>
                <w:color w:val="4C94D8" w:themeColor="text2" w:themeTint="80"/>
              </w:rPr>
              <w:t xml:space="preserve"> </w:t>
            </w:r>
            <w:r>
              <w:rPr>
                <w:color w:val="000000" w:themeColor="text1"/>
              </w:rPr>
              <w:t>Quality Indicator (Q.I).</w:t>
            </w:r>
          </w:p>
        </w:tc>
        <w:tc>
          <w:tcPr>
            <w:tcW w:w="7694" w:type="dxa"/>
            <w:vMerge/>
          </w:tcPr>
          <w:p w14:paraId="72B521A0" w14:textId="77777777" w:rsidR="00AB269B" w:rsidRPr="004C05E6" w:rsidRDefault="00AB269B" w:rsidP="005F6E5C">
            <w:pPr>
              <w:rPr>
                <w:sz w:val="12"/>
                <w:szCs w:val="12"/>
              </w:rPr>
            </w:pPr>
          </w:p>
        </w:tc>
      </w:tr>
      <w:tr w:rsidR="00AB269B" w14:paraId="3FC780BA" w14:textId="77777777" w:rsidTr="005F6E5C">
        <w:trPr>
          <w:trHeight w:val="2354"/>
        </w:trPr>
        <w:tc>
          <w:tcPr>
            <w:tcW w:w="15388" w:type="dxa"/>
            <w:gridSpan w:val="2"/>
          </w:tcPr>
          <w:p w14:paraId="63B4543B" w14:textId="77777777" w:rsidR="00AB269B" w:rsidRPr="00BA4657" w:rsidRDefault="00AB269B" w:rsidP="005F6E5C">
            <w:pPr>
              <w:rPr>
                <w:color w:val="4C94D8" w:themeColor="text2" w:themeTint="80"/>
                <w:u w:val="single"/>
              </w:rPr>
            </w:pPr>
            <w:r w:rsidRPr="00BA4657">
              <w:rPr>
                <w:color w:val="4C94D8" w:themeColor="text2" w:themeTint="80"/>
                <w:u w:val="single"/>
              </w:rPr>
              <w:t>Children’s Engagement</w:t>
            </w:r>
          </w:p>
          <w:p w14:paraId="18104DB4" w14:textId="77777777" w:rsidR="00AB269B" w:rsidRPr="000D562A" w:rsidRDefault="00AB269B" w:rsidP="005F6E5C">
            <w:pPr>
              <w:rPr>
                <w:sz w:val="12"/>
                <w:szCs w:val="12"/>
              </w:rPr>
            </w:pPr>
          </w:p>
          <w:p w14:paraId="4481A5F1" w14:textId="77777777" w:rsidR="00AB269B" w:rsidRDefault="00AB269B" w:rsidP="005F6E5C">
            <w:r w:rsidRPr="00E10873">
              <w:t>This quality indicator focuses on children’s right to play, emphasising that they should have fun, experience joy and have high-quality play and learning experiences indoors and outdoors. It is essential that children are meaningfully and actively involved in leading their own play and learning.</w:t>
            </w:r>
          </w:p>
          <w:p w14:paraId="3CC7E731" w14:textId="77777777" w:rsidR="00AB269B" w:rsidRPr="00BA4657" w:rsidRDefault="00AB269B" w:rsidP="005F6E5C">
            <w:pPr>
              <w:rPr>
                <w:color w:val="4C94D8" w:themeColor="text2" w:themeTint="80"/>
              </w:rPr>
            </w:pPr>
          </w:p>
          <w:p w14:paraId="5BFD1811" w14:textId="77777777" w:rsidR="00AB269B" w:rsidRPr="00BA4657" w:rsidRDefault="00AB269B" w:rsidP="005F6E5C">
            <w:pPr>
              <w:rPr>
                <w:color w:val="4C94D8" w:themeColor="text2" w:themeTint="80"/>
                <w:u w:val="single"/>
              </w:rPr>
            </w:pPr>
            <w:r w:rsidRPr="00BA4657">
              <w:rPr>
                <w:color w:val="4C94D8" w:themeColor="text2" w:themeTint="80"/>
                <w:u w:val="single"/>
              </w:rPr>
              <w:t>Quality of Interactions</w:t>
            </w:r>
          </w:p>
          <w:p w14:paraId="17913924" w14:textId="77777777" w:rsidR="00AB269B" w:rsidRPr="000F1251" w:rsidRDefault="00AB269B" w:rsidP="005F6E5C">
            <w:pPr>
              <w:rPr>
                <w:sz w:val="12"/>
                <w:szCs w:val="12"/>
              </w:rPr>
            </w:pPr>
          </w:p>
          <w:p w14:paraId="3949E24F" w14:textId="77777777" w:rsidR="00AB269B" w:rsidRDefault="00AB269B" w:rsidP="005F6E5C">
            <w:r w:rsidRPr="00E10873">
              <w:t>There is an expectation that staff understand how playing helps children develop skills for life and learning. Interactions, experiences and spaces should successfully enrich play and learning, taking into account the individual needs, interests and development of each child. Children should make sustained progress in their learning through responsive planning approaches</w:t>
            </w:r>
            <w:r>
              <w:t>.</w:t>
            </w:r>
          </w:p>
          <w:p w14:paraId="627BCE6F" w14:textId="77777777" w:rsidR="00AB269B" w:rsidRDefault="00AB269B" w:rsidP="005F6E5C"/>
          <w:p w14:paraId="42AB5B14" w14:textId="77777777" w:rsidR="00AB269B" w:rsidRPr="00BA4657" w:rsidRDefault="00AB269B" w:rsidP="005F6E5C">
            <w:pPr>
              <w:rPr>
                <w:color w:val="4C94D8" w:themeColor="text2" w:themeTint="80"/>
                <w:u w:val="single"/>
              </w:rPr>
            </w:pPr>
            <w:r w:rsidRPr="00BA4657">
              <w:rPr>
                <w:color w:val="4C94D8" w:themeColor="text2" w:themeTint="80"/>
                <w:u w:val="single"/>
              </w:rPr>
              <w:t>Child-Centred Planning and Assessment</w:t>
            </w:r>
          </w:p>
          <w:p w14:paraId="42D1F78A" w14:textId="77777777" w:rsidR="00AB269B" w:rsidRPr="000E3D88" w:rsidRDefault="00AB269B" w:rsidP="005F6E5C">
            <w:pPr>
              <w:rPr>
                <w:color w:val="FF3399"/>
                <w:sz w:val="12"/>
                <w:szCs w:val="12"/>
              </w:rPr>
            </w:pPr>
          </w:p>
          <w:p w14:paraId="0C124AD8" w14:textId="77777777" w:rsidR="00AB269B" w:rsidRDefault="00AB269B" w:rsidP="005F6E5C">
            <w:r w:rsidRPr="00E10873">
              <w:t>The indicator highlights the importance of staff using observations effectively to recognise and extend children's knowledge, understanding, skills and achievements. These should inform next steps in planning to support children's development, learning and wellbeing, enabling them to progress well. Staff should skilfully engage in </w:t>
            </w:r>
            <w:hyperlink r:id="rId5" w:history="1">
              <w:r w:rsidRPr="00E10873">
                <w:rPr>
                  <w:rStyle w:val="Hyperlink"/>
                </w:rPr>
                <w:t>quality, child-led interactions</w:t>
              </w:r>
            </w:hyperlink>
            <w:r w:rsidRPr="00E10873">
              <w:t>, using a balance of comments and developmentally appropriate questions to enhance and extend children’s thinking. Children are supported to recognise, enjoy and celebrate their successes.</w:t>
            </w:r>
          </w:p>
          <w:p w14:paraId="1062F7C2" w14:textId="77777777" w:rsidR="00AB269B" w:rsidRDefault="00AB269B" w:rsidP="005F6E5C"/>
        </w:tc>
      </w:tr>
      <w:bookmarkEnd w:id="0"/>
    </w:tbl>
    <w:p w14:paraId="5BB43BCB" w14:textId="77777777" w:rsidR="00AB269B" w:rsidRDefault="00AB269B" w:rsidP="00AB269B">
      <w:pPr>
        <w:rPr>
          <w:sz w:val="12"/>
          <w:szCs w:val="12"/>
        </w:rPr>
      </w:pPr>
    </w:p>
    <w:p w14:paraId="4B2DEFF7" w14:textId="77777777" w:rsidR="00AB269B" w:rsidRDefault="00AB269B" w:rsidP="00AB269B">
      <w:pPr>
        <w:rPr>
          <w:sz w:val="12"/>
          <w:szCs w:val="12"/>
        </w:rPr>
      </w:pPr>
    </w:p>
    <w:p w14:paraId="1527573B" w14:textId="77777777" w:rsidR="00AB269B" w:rsidRDefault="00AB269B" w:rsidP="00AB269B">
      <w:pPr>
        <w:rPr>
          <w:sz w:val="12"/>
          <w:szCs w:val="12"/>
        </w:rPr>
      </w:pPr>
    </w:p>
    <w:p w14:paraId="21665DCF" w14:textId="77777777" w:rsidR="00F45E55" w:rsidRDefault="00F45E55" w:rsidP="00AB269B">
      <w:pPr>
        <w:rPr>
          <w:sz w:val="12"/>
          <w:szCs w:val="12"/>
        </w:rPr>
      </w:pPr>
    </w:p>
    <w:p w14:paraId="38B09E5F" w14:textId="77777777" w:rsidR="00AB269B" w:rsidRPr="00EC4695" w:rsidRDefault="00AB269B" w:rsidP="00AB269B">
      <w:pPr>
        <w:rPr>
          <w:sz w:val="12"/>
          <w:szCs w:val="12"/>
        </w:rPr>
      </w:pPr>
    </w:p>
    <w:tbl>
      <w:tblPr>
        <w:tblStyle w:val="TableGrid"/>
        <w:tblW w:w="0" w:type="auto"/>
        <w:tblLook w:val="04A0" w:firstRow="1" w:lastRow="0" w:firstColumn="1" w:lastColumn="0" w:noHBand="0" w:noVBand="1"/>
      </w:tblPr>
      <w:tblGrid>
        <w:gridCol w:w="2215"/>
        <w:gridCol w:w="4359"/>
        <w:gridCol w:w="14"/>
        <w:gridCol w:w="4225"/>
        <w:gridCol w:w="1896"/>
        <w:gridCol w:w="1239"/>
      </w:tblGrid>
      <w:tr w:rsidR="00AB269B" w14:paraId="7C9A9F9B" w14:textId="77777777" w:rsidTr="00BA4657">
        <w:tc>
          <w:tcPr>
            <w:tcW w:w="13948" w:type="dxa"/>
            <w:gridSpan w:val="6"/>
            <w:shd w:val="clear" w:color="auto" w:fill="4C94D8" w:themeFill="text2" w:themeFillTint="80"/>
          </w:tcPr>
          <w:p w14:paraId="2C66BE2D" w14:textId="77777777" w:rsidR="00AB269B" w:rsidRPr="002D2052" w:rsidRDefault="00AB269B" w:rsidP="005F6E5C">
            <w:pPr>
              <w:rPr>
                <w:b/>
                <w:bCs/>
              </w:rPr>
            </w:pPr>
            <w:r>
              <w:rPr>
                <w:b/>
                <w:bCs/>
                <w:color w:val="FFFFFF" w:themeColor="background1"/>
              </w:rPr>
              <w:lastRenderedPageBreak/>
              <w:t>Children Play and Learn</w:t>
            </w:r>
          </w:p>
        </w:tc>
      </w:tr>
      <w:tr w:rsidR="00AB269B" w14:paraId="5C2EEEF1" w14:textId="77777777" w:rsidTr="00AB269B">
        <w:tc>
          <w:tcPr>
            <w:tcW w:w="6574" w:type="dxa"/>
            <w:gridSpan w:val="2"/>
          </w:tcPr>
          <w:p w14:paraId="52EA06A7" w14:textId="77777777" w:rsidR="00AB269B" w:rsidRPr="002D2052" w:rsidRDefault="00AB269B" w:rsidP="005F6E5C">
            <w:r w:rsidRPr="002D2052">
              <w:t xml:space="preserve">Quality Indicator: </w:t>
            </w:r>
          </w:p>
          <w:p w14:paraId="770E0C8E" w14:textId="77777777" w:rsidR="00AB269B" w:rsidRPr="002D2052" w:rsidRDefault="00AB269B" w:rsidP="005F6E5C">
            <w:pPr>
              <w:rPr>
                <w:b/>
                <w:bCs/>
              </w:rPr>
            </w:pPr>
            <w:r w:rsidRPr="00BA4657">
              <w:rPr>
                <w:b/>
                <w:bCs/>
                <w:color w:val="4C94D8" w:themeColor="text2" w:themeTint="80"/>
              </w:rPr>
              <w:t>Play, Learning and Developing</w:t>
            </w:r>
          </w:p>
        </w:tc>
        <w:tc>
          <w:tcPr>
            <w:tcW w:w="7374" w:type="dxa"/>
            <w:gridSpan w:val="4"/>
          </w:tcPr>
          <w:p w14:paraId="7104A642" w14:textId="77777777" w:rsidR="00AB269B" w:rsidRPr="002D2052" w:rsidRDefault="00AB269B" w:rsidP="005F6E5C">
            <w:r w:rsidRPr="002D2052">
              <w:t>Theme:</w:t>
            </w:r>
          </w:p>
          <w:p w14:paraId="5A6B29C9" w14:textId="77777777" w:rsidR="00AB269B" w:rsidRPr="002D2052" w:rsidRDefault="00AB269B" w:rsidP="005F6E5C">
            <w:pPr>
              <w:rPr>
                <w:b/>
                <w:bCs/>
              </w:rPr>
            </w:pPr>
            <w:r w:rsidRPr="00BA4657">
              <w:rPr>
                <w:b/>
                <w:bCs/>
                <w:color w:val="4C94D8" w:themeColor="text2" w:themeTint="80"/>
              </w:rPr>
              <w:t>Children’s Engagement</w:t>
            </w:r>
          </w:p>
        </w:tc>
      </w:tr>
      <w:tr w:rsidR="00AB269B" w14:paraId="477B699F" w14:textId="77777777" w:rsidTr="00AB269B">
        <w:tc>
          <w:tcPr>
            <w:tcW w:w="13948" w:type="dxa"/>
            <w:gridSpan w:val="6"/>
          </w:tcPr>
          <w:p w14:paraId="0F91751C" w14:textId="02CD18E3" w:rsidR="00AB269B" w:rsidRPr="007B719E" w:rsidRDefault="00AB269B" w:rsidP="005F6E5C">
            <w:pPr>
              <w:rPr>
                <w:color w:val="000000" w:themeColor="text1"/>
              </w:rPr>
            </w:pPr>
            <w:r w:rsidRPr="007B719E">
              <w:rPr>
                <w:color w:val="000000" w:themeColor="text1"/>
              </w:rPr>
              <w:t xml:space="preserve">Challenge Questions:   </w:t>
            </w:r>
            <w:r w:rsidRPr="002F65C6">
              <w:rPr>
                <w:color w:val="000000" w:themeColor="text1"/>
                <w:highlight w:val="lightGray"/>
              </w:rPr>
              <w:t xml:space="preserve">(Highlight Challenge Question being </w:t>
            </w:r>
            <w:r w:rsidR="008804D5">
              <w:rPr>
                <w:color w:val="000000" w:themeColor="text1"/>
                <w:highlight w:val="lightGray"/>
              </w:rPr>
              <w:t>e</w:t>
            </w:r>
            <w:r w:rsidRPr="002F65C6">
              <w:rPr>
                <w:color w:val="000000" w:themeColor="text1"/>
                <w:highlight w:val="lightGray"/>
              </w:rPr>
              <w:t>valuated)</w:t>
            </w:r>
          </w:p>
          <w:p w14:paraId="5CB6DF20" w14:textId="77777777" w:rsidR="00AB269B" w:rsidRPr="007B719E" w:rsidRDefault="00AB269B" w:rsidP="005F6E5C">
            <w:pPr>
              <w:rPr>
                <w:color w:val="215E99" w:themeColor="text2" w:themeTint="BF"/>
                <w:sz w:val="12"/>
                <w:szCs w:val="12"/>
              </w:rPr>
            </w:pPr>
          </w:p>
          <w:p w14:paraId="6E9AC370" w14:textId="77777777" w:rsidR="00AB269B" w:rsidRPr="00BA4657" w:rsidRDefault="00AB269B" w:rsidP="00AB269B">
            <w:pPr>
              <w:pStyle w:val="ListParagraph"/>
              <w:numPr>
                <w:ilvl w:val="0"/>
                <w:numId w:val="2"/>
              </w:numPr>
              <w:spacing w:line="240" w:lineRule="auto"/>
              <w:rPr>
                <w:color w:val="4C94D8" w:themeColor="text2" w:themeTint="80"/>
              </w:rPr>
            </w:pPr>
            <w:r w:rsidRPr="00BA4657">
              <w:rPr>
                <w:color w:val="4C94D8" w:themeColor="text2" w:themeTint="80"/>
              </w:rPr>
              <w:t>How well do we support and encourage children’s natural curiosity, creativity and problem solving?</w:t>
            </w:r>
          </w:p>
          <w:p w14:paraId="42488058" w14:textId="77777777" w:rsidR="00AB269B" w:rsidRPr="00BA4657" w:rsidRDefault="00AB269B" w:rsidP="00AB269B">
            <w:pPr>
              <w:pStyle w:val="ListParagraph"/>
              <w:numPr>
                <w:ilvl w:val="0"/>
                <w:numId w:val="2"/>
              </w:numPr>
              <w:spacing w:line="240" w:lineRule="auto"/>
              <w:rPr>
                <w:color w:val="4C94D8" w:themeColor="text2" w:themeTint="80"/>
              </w:rPr>
            </w:pPr>
            <w:r w:rsidRPr="00BA4657">
              <w:rPr>
                <w:color w:val="4C94D8" w:themeColor="text2" w:themeTint="80"/>
              </w:rPr>
              <w:t>What approaches are we using to promote children’s developing skills over a broad range of areas, such as emotional and social development, emergent language skills, literacy and numeracy?</w:t>
            </w:r>
          </w:p>
          <w:p w14:paraId="72709618" w14:textId="77777777" w:rsidR="00AB269B" w:rsidRPr="00BA4657" w:rsidRDefault="00AB269B" w:rsidP="00AB269B">
            <w:pPr>
              <w:pStyle w:val="ListParagraph"/>
              <w:numPr>
                <w:ilvl w:val="0"/>
                <w:numId w:val="2"/>
              </w:numPr>
              <w:spacing w:line="240" w:lineRule="auto"/>
              <w:rPr>
                <w:color w:val="4C94D8" w:themeColor="text2" w:themeTint="80"/>
              </w:rPr>
            </w:pPr>
            <w:r w:rsidRPr="00BA4657">
              <w:rPr>
                <w:color w:val="4C94D8" w:themeColor="text2" w:themeTint="80"/>
              </w:rPr>
              <w:t>How can children be supported to have confidence in leading their own learning?</w:t>
            </w:r>
          </w:p>
          <w:p w14:paraId="643B06A9" w14:textId="77777777" w:rsidR="00AB269B" w:rsidRPr="007B719E" w:rsidRDefault="00AB269B" w:rsidP="005F6E5C">
            <w:pPr>
              <w:pStyle w:val="ListParagraph"/>
              <w:ind w:left="360"/>
              <w:rPr>
                <w:color w:val="215E99" w:themeColor="text2" w:themeTint="BF"/>
                <w:sz w:val="12"/>
                <w:szCs w:val="12"/>
              </w:rPr>
            </w:pPr>
          </w:p>
        </w:tc>
      </w:tr>
      <w:tr w:rsidR="00AB269B" w14:paraId="39221E58" w14:textId="77777777" w:rsidTr="00AB269B">
        <w:tc>
          <w:tcPr>
            <w:tcW w:w="2215" w:type="dxa"/>
          </w:tcPr>
          <w:p w14:paraId="648FC5A3" w14:textId="77777777" w:rsidR="00AB269B" w:rsidRPr="007B719E" w:rsidRDefault="00AB269B" w:rsidP="005F6E5C">
            <w:pPr>
              <w:rPr>
                <w:color w:val="000000" w:themeColor="text1"/>
              </w:rPr>
            </w:pPr>
            <w:r w:rsidRPr="007B719E">
              <w:rPr>
                <w:color w:val="000000" w:themeColor="text1"/>
              </w:rPr>
              <w:t>How are we doing?</w:t>
            </w:r>
          </w:p>
        </w:tc>
        <w:tc>
          <w:tcPr>
            <w:tcW w:w="4373" w:type="dxa"/>
            <w:gridSpan w:val="2"/>
          </w:tcPr>
          <w:p w14:paraId="7A9DE5FD" w14:textId="77777777" w:rsidR="00AB269B" w:rsidRDefault="00AB269B" w:rsidP="005F6E5C">
            <w:pPr>
              <w:rPr>
                <w:color w:val="000000" w:themeColor="text1"/>
              </w:rPr>
            </w:pPr>
            <w:r w:rsidRPr="007B719E">
              <w:rPr>
                <w:color w:val="000000" w:themeColor="text1"/>
              </w:rPr>
              <w:t>How do we know?</w:t>
            </w:r>
          </w:p>
          <w:p w14:paraId="168D0AB5" w14:textId="77777777" w:rsidR="00AB269B" w:rsidRPr="007B719E" w:rsidRDefault="00AB269B" w:rsidP="005F6E5C">
            <w:pPr>
              <w:rPr>
                <w:color w:val="000000" w:themeColor="text1"/>
              </w:rPr>
            </w:pPr>
            <w:r>
              <w:rPr>
                <w:color w:val="000000" w:themeColor="text1"/>
              </w:rPr>
              <w:t>Evidence/Indicators</w:t>
            </w:r>
          </w:p>
        </w:tc>
        <w:tc>
          <w:tcPr>
            <w:tcW w:w="4225" w:type="dxa"/>
          </w:tcPr>
          <w:p w14:paraId="3BE07588" w14:textId="77777777" w:rsidR="00AB269B" w:rsidRDefault="00AB269B" w:rsidP="005F6E5C">
            <w:pPr>
              <w:rPr>
                <w:color w:val="000000" w:themeColor="text1"/>
              </w:rPr>
            </w:pPr>
            <w:r w:rsidRPr="007B719E">
              <w:rPr>
                <w:color w:val="000000" w:themeColor="text1"/>
              </w:rPr>
              <w:t>What are we going to do now?</w:t>
            </w:r>
          </w:p>
          <w:p w14:paraId="2D09A997" w14:textId="77777777" w:rsidR="00AB269B" w:rsidRPr="007B719E" w:rsidRDefault="00AB269B" w:rsidP="005F6E5C">
            <w:pPr>
              <w:rPr>
                <w:color w:val="000000" w:themeColor="text1"/>
              </w:rPr>
            </w:pPr>
            <w:r>
              <w:rPr>
                <w:color w:val="000000" w:themeColor="text1"/>
              </w:rPr>
              <w:t>Next Steps for Improvement</w:t>
            </w:r>
          </w:p>
        </w:tc>
        <w:tc>
          <w:tcPr>
            <w:tcW w:w="1896" w:type="dxa"/>
          </w:tcPr>
          <w:p w14:paraId="66BBCEC2" w14:textId="77777777" w:rsidR="00AB269B" w:rsidRPr="007B719E" w:rsidRDefault="00AB269B" w:rsidP="005F6E5C">
            <w:pPr>
              <w:rPr>
                <w:color w:val="000000" w:themeColor="text1"/>
              </w:rPr>
            </w:pPr>
            <w:r>
              <w:rPr>
                <w:color w:val="000000" w:themeColor="text1"/>
              </w:rPr>
              <w:t>Person Responsible</w:t>
            </w:r>
          </w:p>
        </w:tc>
        <w:tc>
          <w:tcPr>
            <w:tcW w:w="1239" w:type="dxa"/>
          </w:tcPr>
          <w:p w14:paraId="4DF7DE90" w14:textId="77777777" w:rsidR="00AB269B" w:rsidRPr="007B719E" w:rsidRDefault="00AB269B" w:rsidP="005F6E5C">
            <w:pPr>
              <w:rPr>
                <w:color w:val="000000" w:themeColor="text1"/>
              </w:rPr>
            </w:pPr>
            <w:r>
              <w:rPr>
                <w:color w:val="000000" w:themeColor="text1"/>
              </w:rPr>
              <w:t>Due Date</w:t>
            </w:r>
          </w:p>
        </w:tc>
      </w:tr>
      <w:tr w:rsidR="00AB269B" w14:paraId="2E629ECB" w14:textId="77777777" w:rsidTr="00AB269B">
        <w:tc>
          <w:tcPr>
            <w:tcW w:w="2215" w:type="dxa"/>
          </w:tcPr>
          <w:p w14:paraId="6CF2DC40" w14:textId="77777777" w:rsidR="00AB269B" w:rsidRPr="002D2052" w:rsidRDefault="00AB269B" w:rsidP="005F6E5C">
            <w:r w:rsidRPr="002F65C6">
              <w:rPr>
                <w:highlight w:val="lightGray"/>
              </w:rPr>
              <w:t>(Highlight where appropriate)</w:t>
            </w:r>
          </w:p>
          <w:p w14:paraId="3BF86BA0" w14:textId="77777777" w:rsidR="00AB269B" w:rsidRPr="002D2052" w:rsidRDefault="00AB269B" w:rsidP="005F6E5C"/>
          <w:p w14:paraId="4445B403" w14:textId="77777777" w:rsidR="00AB269B" w:rsidRPr="002D2052" w:rsidRDefault="00AB269B" w:rsidP="005F6E5C">
            <w:r w:rsidRPr="002D2052">
              <w:t>6)  Excellent,</w:t>
            </w:r>
          </w:p>
          <w:p w14:paraId="4117BD98" w14:textId="77777777" w:rsidR="00AB269B" w:rsidRPr="002D2052" w:rsidRDefault="00AB269B" w:rsidP="005F6E5C">
            <w:r w:rsidRPr="002D2052">
              <w:t>5)  Very Good,</w:t>
            </w:r>
          </w:p>
          <w:p w14:paraId="46D13647" w14:textId="77777777" w:rsidR="00AB269B" w:rsidRPr="002D2052" w:rsidRDefault="00AB269B" w:rsidP="005F6E5C">
            <w:r w:rsidRPr="002D2052">
              <w:t xml:space="preserve">4)  Good, </w:t>
            </w:r>
          </w:p>
          <w:p w14:paraId="631C1543" w14:textId="77777777" w:rsidR="00AB269B" w:rsidRPr="002D2052" w:rsidRDefault="00AB269B" w:rsidP="005F6E5C">
            <w:r w:rsidRPr="002D2052">
              <w:t>3)  Adequate,</w:t>
            </w:r>
          </w:p>
          <w:p w14:paraId="47689284" w14:textId="77777777" w:rsidR="00AB269B" w:rsidRPr="002D2052" w:rsidRDefault="00AB269B" w:rsidP="005F6E5C">
            <w:r w:rsidRPr="002D2052">
              <w:t xml:space="preserve">2)  Weak, </w:t>
            </w:r>
          </w:p>
          <w:p w14:paraId="11C9B05E" w14:textId="72D62785" w:rsidR="00AB269B" w:rsidRPr="002D2052" w:rsidRDefault="00AB269B" w:rsidP="005F6E5C">
            <w:r w:rsidRPr="002D2052">
              <w:t xml:space="preserve">1)  </w:t>
            </w:r>
            <w:r w:rsidR="00B21CB7">
              <w:t>Uns</w:t>
            </w:r>
            <w:r w:rsidRPr="002D2052">
              <w:t>atisfactory</w:t>
            </w:r>
          </w:p>
          <w:p w14:paraId="10FEA56F" w14:textId="77777777" w:rsidR="00AB269B" w:rsidRPr="002D2052" w:rsidRDefault="00AB269B" w:rsidP="005F6E5C"/>
        </w:tc>
        <w:tc>
          <w:tcPr>
            <w:tcW w:w="4373" w:type="dxa"/>
            <w:gridSpan w:val="2"/>
          </w:tcPr>
          <w:p w14:paraId="141D3F3C" w14:textId="77777777" w:rsidR="00AB269B" w:rsidRPr="002D2052" w:rsidRDefault="00AB269B" w:rsidP="005F6E5C"/>
        </w:tc>
        <w:tc>
          <w:tcPr>
            <w:tcW w:w="4225" w:type="dxa"/>
          </w:tcPr>
          <w:p w14:paraId="410FA535" w14:textId="77777777" w:rsidR="00AB269B" w:rsidRPr="002D2052" w:rsidRDefault="00AB269B" w:rsidP="005F6E5C"/>
        </w:tc>
        <w:tc>
          <w:tcPr>
            <w:tcW w:w="1896" w:type="dxa"/>
          </w:tcPr>
          <w:p w14:paraId="1041B5E1" w14:textId="77777777" w:rsidR="00AB269B" w:rsidRPr="002D2052" w:rsidRDefault="00AB269B" w:rsidP="005F6E5C"/>
        </w:tc>
        <w:tc>
          <w:tcPr>
            <w:tcW w:w="1239" w:type="dxa"/>
          </w:tcPr>
          <w:p w14:paraId="43EB2120" w14:textId="77777777" w:rsidR="00AB269B" w:rsidRPr="002D2052" w:rsidRDefault="00AB269B" w:rsidP="005F6E5C"/>
        </w:tc>
      </w:tr>
      <w:tr w:rsidR="00AB269B" w14:paraId="2A0C3ECB" w14:textId="77777777" w:rsidTr="00745638">
        <w:tc>
          <w:tcPr>
            <w:tcW w:w="2215" w:type="dxa"/>
          </w:tcPr>
          <w:p w14:paraId="59BB3B0A" w14:textId="60FCB719" w:rsidR="00AB269B" w:rsidRPr="002F65C6" w:rsidRDefault="00AB269B" w:rsidP="005F6E5C">
            <w:pPr>
              <w:rPr>
                <w:highlight w:val="lightGray"/>
              </w:rPr>
            </w:pPr>
            <w:r w:rsidRPr="00AB269B">
              <w:t>Impact of improvements</w:t>
            </w:r>
          </w:p>
        </w:tc>
        <w:tc>
          <w:tcPr>
            <w:tcW w:w="11733" w:type="dxa"/>
            <w:gridSpan w:val="5"/>
          </w:tcPr>
          <w:p w14:paraId="2CAF4F7B" w14:textId="77777777" w:rsidR="00AB269B" w:rsidRDefault="00AB269B" w:rsidP="005F6E5C"/>
          <w:p w14:paraId="0C294C3F" w14:textId="77777777" w:rsidR="00AB269B" w:rsidRDefault="00AB269B" w:rsidP="005F6E5C"/>
          <w:p w14:paraId="79096153" w14:textId="77777777" w:rsidR="00AB269B" w:rsidRDefault="00AB269B" w:rsidP="005F6E5C"/>
          <w:p w14:paraId="0D42F5C6" w14:textId="77777777" w:rsidR="00AB269B" w:rsidRDefault="00AB269B" w:rsidP="005F6E5C"/>
          <w:p w14:paraId="53B38BEF" w14:textId="77777777" w:rsidR="00AB269B" w:rsidRPr="002D2052" w:rsidRDefault="00AB269B" w:rsidP="005F6E5C"/>
        </w:tc>
      </w:tr>
      <w:tr w:rsidR="00AB269B" w14:paraId="4800744C" w14:textId="77777777" w:rsidTr="00AB269B">
        <w:tc>
          <w:tcPr>
            <w:tcW w:w="2215" w:type="dxa"/>
          </w:tcPr>
          <w:p w14:paraId="1872A73E" w14:textId="77777777" w:rsidR="00AB269B" w:rsidRPr="002D2052" w:rsidRDefault="00AB269B" w:rsidP="005F6E5C">
            <w:r w:rsidRPr="002D2052">
              <w:t>Date and Signature</w:t>
            </w:r>
          </w:p>
          <w:p w14:paraId="0186B2AB" w14:textId="77777777" w:rsidR="00AB269B" w:rsidRPr="002D2052" w:rsidRDefault="00AB269B" w:rsidP="005F6E5C"/>
          <w:p w14:paraId="278105FE" w14:textId="77777777" w:rsidR="00AB269B" w:rsidRPr="002D2052" w:rsidRDefault="00AB269B" w:rsidP="005F6E5C"/>
        </w:tc>
        <w:tc>
          <w:tcPr>
            <w:tcW w:w="11733" w:type="dxa"/>
            <w:gridSpan w:val="5"/>
          </w:tcPr>
          <w:p w14:paraId="1BCF99C6" w14:textId="77777777" w:rsidR="00AB269B" w:rsidRPr="002D2052" w:rsidRDefault="00AB269B" w:rsidP="005F6E5C">
            <w:r w:rsidRPr="002D2052">
              <w:t>Additional Comments:</w:t>
            </w:r>
          </w:p>
          <w:p w14:paraId="064AFE43" w14:textId="77777777" w:rsidR="00AB269B" w:rsidRPr="002D2052" w:rsidRDefault="00AB269B" w:rsidP="005F6E5C"/>
          <w:p w14:paraId="23E29F28" w14:textId="77777777" w:rsidR="00AB269B" w:rsidRPr="002D2052" w:rsidRDefault="00AB269B" w:rsidP="005F6E5C"/>
        </w:tc>
      </w:tr>
    </w:tbl>
    <w:p w14:paraId="547A50A0" w14:textId="77777777" w:rsidR="00AB269B" w:rsidRDefault="00AB269B" w:rsidP="00AB269B">
      <w:pPr>
        <w:rPr>
          <w:sz w:val="12"/>
          <w:szCs w:val="12"/>
        </w:rPr>
      </w:pPr>
    </w:p>
    <w:p w14:paraId="7373F784" w14:textId="77777777" w:rsidR="00AB269B" w:rsidRDefault="00AB269B" w:rsidP="00AB269B">
      <w:pPr>
        <w:rPr>
          <w:sz w:val="12"/>
          <w:szCs w:val="12"/>
        </w:rPr>
      </w:pPr>
    </w:p>
    <w:p w14:paraId="007DA3BF" w14:textId="77777777" w:rsidR="00AB269B" w:rsidRPr="00062A51" w:rsidRDefault="00AB269B" w:rsidP="00AB269B">
      <w:pPr>
        <w:rPr>
          <w:sz w:val="12"/>
          <w:szCs w:val="12"/>
        </w:rPr>
      </w:pPr>
    </w:p>
    <w:tbl>
      <w:tblPr>
        <w:tblStyle w:val="TableGrid"/>
        <w:tblW w:w="0" w:type="auto"/>
        <w:tblLook w:val="04A0" w:firstRow="1" w:lastRow="0" w:firstColumn="1" w:lastColumn="0" w:noHBand="0" w:noVBand="1"/>
      </w:tblPr>
      <w:tblGrid>
        <w:gridCol w:w="2215"/>
        <w:gridCol w:w="4359"/>
        <w:gridCol w:w="14"/>
        <w:gridCol w:w="4225"/>
        <w:gridCol w:w="1896"/>
        <w:gridCol w:w="1239"/>
      </w:tblGrid>
      <w:tr w:rsidR="00AB269B" w14:paraId="6132DA58" w14:textId="77777777" w:rsidTr="00BA4657">
        <w:tc>
          <w:tcPr>
            <w:tcW w:w="13948" w:type="dxa"/>
            <w:gridSpan w:val="6"/>
            <w:shd w:val="clear" w:color="auto" w:fill="4C94D8" w:themeFill="text2" w:themeFillTint="80"/>
          </w:tcPr>
          <w:p w14:paraId="42EB8AA6" w14:textId="77777777" w:rsidR="00AB269B" w:rsidRPr="002D2052" w:rsidRDefault="00AB269B" w:rsidP="005F6E5C">
            <w:pPr>
              <w:rPr>
                <w:b/>
                <w:bCs/>
              </w:rPr>
            </w:pPr>
            <w:r>
              <w:rPr>
                <w:b/>
                <w:bCs/>
                <w:color w:val="FFFFFF" w:themeColor="background1"/>
              </w:rPr>
              <w:t>Children Play and Learn</w:t>
            </w:r>
          </w:p>
        </w:tc>
      </w:tr>
      <w:tr w:rsidR="00AB269B" w14:paraId="5DF31365" w14:textId="77777777" w:rsidTr="00AB269B">
        <w:tc>
          <w:tcPr>
            <w:tcW w:w="6574" w:type="dxa"/>
            <w:gridSpan w:val="2"/>
          </w:tcPr>
          <w:p w14:paraId="76EF4C37" w14:textId="77777777" w:rsidR="00AB269B" w:rsidRPr="002D2052" w:rsidRDefault="00AB269B" w:rsidP="005F6E5C">
            <w:r w:rsidRPr="002D2052">
              <w:t xml:space="preserve">Quality Indicator: </w:t>
            </w:r>
          </w:p>
          <w:p w14:paraId="554BC98C" w14:textId="77777777" w:rsidR="00AB269B" w:rsidRPr="002D2052" w:rsidRDefault="00AB269B" w:rsidP="005F6E5C">
            <w:pPr>
              <w:rPr>
                <w:b/>
                <w:bCs/>
              </w:rPr>
            </w:pPr>
            <w:r w:rsidRPr="00BA4657">
              <w:rPr>
                <w:b/>
                <w:bCs/>
                <w:color w:val="4C94D8" w:themeColor="text2" w:themeTint="80"/>
              </w:rPr>
              <w:t>Play, Learning and Developing</w:t>
            </w:r>
          </w:p>
        </w:tc>
        <w:tc>
          <w:tcPr>
            <w:tcW w:w="7374" w:type="dxa"/>
            <w:gridSpan w:val="4"/>
          </w:tcPr>
          <w:p w14:paraId="577FEB88" w14:textId="77777777" w:rsidR="00AB269B" w:rsidRPr="002D2052" w:rsidRDefault="00AB269B" w:rsidP="005F6E5C">
            <w:r w:rsidRPr="002D2052">
              <w:t>Theme:</w:t>
            </w:r>
          </w:p>
          <w:p w14:paraId="617B9AEB" w14:textId="77777777" w:rsidR="00AB269B" w:rsidRPr="002D2052" w:rsidRDefault="00AB269B" w:rsidP="005F6E5C">
            <w:pPr>
              <w:rPr>
                <w:b/>
                <w:bCs/>
              </w:rPr>
            </w:pPr>
            <w:r w:rsidRPr="00BA4657">
              <w:rPr>
                <w:b/>
                <w:bCs/>
                <w:color w:val="4C94D8" w:themeColor="text2" w:themeTint="80"/>
              </w:rPr>
              <w:t>Quality of Interactions</w:t>
            </w:r>
          </w:p>
        </w:tc>
      </w:tr>
      <w:tr w:rsidR="00AB269B" w14:paraId="39416BF7" w14:textId="77777777" w:rsidTr="00AB269B">
        <w:tc>
          <w:tcPr>
            <w:tcW w:w="13948" w:type="dxa"/>
            <w:gridSpan w:val="6"/>
          </w:tcPr>
          <w:p w14:paraId="01B448A9" w14:textId="7AFA4B3C" w:rsidR="00AB269B" w:rsidRPr="00BA4657" w:rsidRDefault="00AB269B" w:rsidP="005F6E5C">
            <w:pPr>
              <w:rPr>
                <w:color w:val="000000" w:themeColor="text1"/>
              </w:rPr>
            </w:pPr>
            <w:r w:rsidRPr="007B719E">
              <w:rPr>
                <w:color w:val="000000" w:themeColor="text1"/>
              </w:rPr>
              <w:t xml:space="preserve">Challenge Questions:   </w:t>
            </w:r>
            <w:r w:rsidRPr="002F65C6">
              <w:rPr>
                <w:color w:val="000000" w:themeColor="text1"/>
                <w:highlight w:val="lightGray"/>
              </w:rPr>
              <w:t xml:space="preserve">(Highlight Challenge Question being </w:t>
            </w:r>
            <w:r w:rsidR="008804D5">
              <w:rPr>
                <w:color w:val="000000" w:themeColor="text1"/>
                <w:highlight w:val="lightGray"/>
              </w:rPr>
              <w:t>e</w:t>
            </w:r>
            <w:r w:rsidRPr="002F65C6">
              <w:rPr>
                <w:color w:val="000000" w:themeColor="text1"/>
                <w:highlight w:val="lightGray"/>
              </w:rPr>
              <w:t>valuated)</w:t>
            </w:r>
          </w:p>
          <w:p w14:paraId="7C542773" w14:textId="77777777" w:rsidR="00AB269B" w:rsidRPr="007B719E" w:rsidRDefault="00AB269B" w:rsidP="005F6E5C">
            <w:pPr>
              <w:rPr>
                <w:color w:val="215E99" w:themeColor="text2" w:themeTint="BF"/>
                <w:sz w:val="12"/>
                <w:szCs w:val="12"/>
              </w:rPr>
            </w:pPr>
          </w:p>
          <w:p w14:paraId="437A5F7D" w14:textId="77777777" w:rsidR="00AB269B" w:rsidRPr="00BA4657" w:rsidRDefault="00AB269B" w:rsidP="00AB269B">
            <w:pPr>
              <w:pStyle w:val="ListParagraph"/>
              <w:numPr>
                <w:ilvl w:val="0"/>
                <w:numId w:val="2"/>
              </w:numPr>
              <w:spacing w:line="240" w:lineRule="auto"/>
              <w:rPr>
                <w:color w:val="4C94D8" w:themeColor="text2" w:themeTint="80"/>
              </w:rPr>
            </w:pPr>
            <w:r w:rsidRPr="00BA4657">
              <w:rPr>
                <w:color w:val="4C94D8" w:themeColor="text2" w:themeTint="80"/>
              </w:rPr>
              <w:t>How do we ensure we keep up to date with relevant theory and demonstrate how our understanding of child development supports high-quality play and learning experiences?</w:t>
            </w:r>
          </w:p>
          <w:p w14:paraId="48AE20CA" w14:textId="77777777" w:rsidR="00AB269B" w:rsidRPr="00BA4657" w:rsidRDefault="00AB269B" w:rsidP="00AB269B">
            <w:pPr>
              <w:pStyle w:val="ListParagraph"/>
              <w:numPr>
                <w:ilvl w:val="0"/>
                <w:numId w:val="2"/>
              </w:numPr>
              <w:spacing w:line="240" w:lineRule="auto"/>
              <w:rPr>
                <w:color w:val="4C94D8" w:themeColor="text2" w:themeTint="80"/>
              </w:rPr>
            </w:pPr>
            <w:r w:rsidRPr="00BA4657">
              <w:rPr>
                <w:color w:val="4C94D8" w:themeColor="text2" w:themeTint="80"/>
              </w:rPr>
              <w:t>How do we ensure our approach to children’s needs recognises the independent thoughts and feelings of children as individuals?</w:t>
            </w:r>
          </w:p>
          <w:p w14:paraId="5B2CD22D" w14:textId="77777777" w:rsidR="00AB269B" w:rsidRPr="00BA4657" w:rsidRDefault="00AB269B" w:rsidP="00AB269B">
            <w:pPr>
              <w:pStyle w:val="ListParagraph"/>
              <w:numPr>
                <w:ilvl w:val="0"/>
                <w:numId w:val="2"/>
              </w:numPr>
              <w:spacing w:line="240" w:lineRule="auto"/>
              <w:rPr>
                <w:color w:val="4C94D8" w:themeColor="text2" w:themeTint="80"/>
              </w:rPr>
            </w:pPr>
            <w:r w:rsidRPr="00BA4657">
              <w:rPr>
                <w:color w:val="4C94D8" w:themeColor="text2" w:themeTint="80"/>
              </w:rPr>
              <w:t>How do we approach support for children to develop their thinking and problem-solving skills?</w:t>
            </w:r>
          </w:p>
          <w:p w14:paraId="6187FEA8" w14:textId="77777777" w:rsidR="00AB269B" w:rsidRPr="007B719E" w:rsidRDefault="00AB269B" w:rsidP="005F6E5C">
            <w:pPr>
              <w:pStyle w:val="ListParagraph"/>
              <w:ind w:left="360"/>
              <w:rPr>
                <w:color w:val="215E99" w:themeColor="text2" w:themeTint="BF"/>
                <w:sz w:val="12"/>
                <w:szCs w:val="12"/>
              </w:rPr>
            </w:pPr>
          </w:p>
        </w:tc>
      </w:tr>
      <w:tr w:rsidR="00AB269B" w14:paraId="48B8A223" w14:textId="77777777" w:rsidTr="00AB269B">
        <w:tc>
          <w:tcPr>
            <w:tcW w:w="2215" w:type="dxa"/>
          </w:tcPr>
          <w:p w14:paraId="1DD7C304" w14:textId="77777777" w:rsidR="00AB269B" w:rsidRPr="007B719E" w:rsidRDefault="00AB269B" w:rsidP="005F6E5C">
            <w:pPr>
              <w:rPr>
                <w:color w:val="000000" w:themeColor="text1"/>
              </w:rPr>
            </w:pPr>
            <w:r w:rsidRPr="007B719E">
              <w:rPr>
                <w:color w:val="000000" w:themeColor="text1"/>
              </w:rPr>
              <w:t>How are we doing?</w:t>
            </w:r>
          </w:p>
        </w:tc>
        <w:tc>
          <w:tcPr>
            <w:tcW w:w="4373" w:type="dxa"/>
            <w:gridSpan w:val="2"/>
          </w:tcPr>
          <w:p w14:paraId="79613396" w14:textId="77777777" w:rsidR="00AB269B" w:rsidRDefault="00AB269B" w:rsidP="005F6E5C">
            <w:pPr>
              <w:rPr>
                <w:color w:val="000000" w:themeColor="text1"/>
              </w:rPr>
            </w:pPr>
            <w:r w:rsidRPr="007B719E">
              <w:rPr>
                <w:color w:val="000000" w:themeColor="text1"/>
              </w:rPr>
              <w:t>How do we know?</w:t>
            </w:r>
          </w:p>
          <w:p w14:paraId="2104F81B" w14:textId="77777777" w:rsidR="00AB269B" w:rsidRPr="007B719E" w:rsidRDefault="00AB269B" w:rsidP="005F6E5C">
            <w:pPr>
              <w:rPr>
                <w:color w:val="000000" w:themeColor="text1"/>
              </w:rPr>
            </w:pPr>
            <w:r>
              <w:rPr>
                <w:color w:val="000000" w:themeColor="text1"/>
              </w:rPr>
              <w:t>Evidence/Indicators</w:t>
            </w:r>
          </w:p>
        </w:tc>
        <w:tc>
          <w:tcPr>
            <w:tcW w:w="4225" w:type="dxa"/>
          </w:tcPr>
          <w:p w14:paraId="56AEEBF7" w14:textId="77777777" w:rsidR="00AB269B" w:rsidRDefault="00AB269B" w:rsidP="005F6E5C">
            <w:pPr>
              <w:rPr>
                <w:color w:val="000000" w:themeColor="text1"/>
              </w:rPr>
            </w:pPr>
            <w:r w:rsidRPr="007B719E">
              <w:rPr>
                <w:color w:val="000000" w:themeColor="text1"/>
              </w:rPr>
              <w:t>What are we going to do now?</w:t>
            </w:r>
          </w:p>
          <w:p w14:paraId="0F9F3980" w14:textId="77777777" w:rsidR="00AB269B" w:rsidRPr="007B719E" w:rsidRDefault="00AB269B" w:rsidP="005F6E5C">
            <w:pPr>
              <w:rPr>
                <w:color w:val="000000" w:themeColor="text1"/>
              </w:rPr>
            </w:pPr>
            <w:r>
              <w:rPr>
                <w:color w:val="000000" w:themeColor="text1"/>
              </w:rPr>
              <w:t>Next Steps for Improvement</w:t>
            </w:r>
          </w:p>
        </w:tc>
        <w:tc>
          <w:tcPr>
            <w:tcW w:w="1896" w:type="dxa"/>
          </w:tcPr>
          <w:p w14:paraId="6A6DA403" w14:textId="77777777" w:rsidR="00AB269B" w:rsidRPr="007B719E" w:rsidRDefault="00AB269B" w:rsidP="005F6E5C">
            <w:pPr>
              <w:rPr>
                <w:color w:val="000000" w:themeColor="text1"/>
              </w:rPr>
            </w:pPr>
            <w:r>
              <w:rPr>
                <w:color w:val="000000" w:themeColor="text1"/>
              </w:rPr>
              <w:t>Person Responsible</w:t>
            </w:r>
          </w:p>
        </w:tc>
        <w:tc>
          <w:tcPr>
            <w:tcW w:w="1239" w:type="dxa"/>
          </w:tcPr>
          <w:p w14:paraId="0B39EFFE" w14:textId="77777777" w:rsidR="00AB269B" w:rsidRPr="007B719E" w:rsidRDefault="00AB269B" w:rsidP="005F6E5C">
            <w:pPr>
              <w:rPr>
                <w:color w:val="000000" w:themeColor="text1"/>
              </w:rPr>
            </w:pPr>
            <w:r>
              <w:rPr>
                <w:color w:val="000000" w:themeColor="text1"/>
              </w:rPr>
              <w:t>Due Date</w:t>
            </w:r>
          </w:p>
        </w:tc>
      </w:tr>
      <w:tr w:rsidR="00AB269B" w14:paraId="328D2199" w14:textId="77777777" w:rsidTr="00AB269B">
        <w:tc>
          <w:tcPr>
            <w:tcW w:w="2215" w:type="dxa"/>
          </w:tcPr>
          <w:p w14:paraId="6E3101C3" w14:textId="77777777" w:rsidR="00AB269B" w:rsidRPr="002D2052" w:rsidRDefault="00AB269B" w:rsidP="005F6E5C">
            <w:r w:rsidRPr="002F65C6">
              <w:rPr>
                <w:highlight w:val="lightGray"/>
              </w:rPr>
              <w:t>(Highlight where appropriate)</w:t>
            </w:r>
          </w:p>
          <w:p w14:paraId="691D8901" w14:textId="77777777" w:rsidR="00AB269B" w:rsidRPr="002D2052" w:rsidRDefault="00AB269B" w:rsidP="005F6E5C"/>
          <w:p w14:paraId="2D1DCC3F" w14:textId="77777777" w:rsidR="00AB269B" w:rsidRPr="002D2052" w:rsidRDefault="00AB269B" w:rsidP="005F6E5C">
            <w:r w:rsidRPr="002D2052">
              <w:t>6)  Excellent,</w:t>
            </w:r>
          </w:p>
          <w:p w14:paraId="6B316167" w14:textId="77777777" w:rsidR="00AB269B" w:rsidRPr="002D2052" w:rsidRDefault="00AB269B" w:rsidP="005F6E5C">
            <w:r w:rsidRPr="002D2052">
              <w:t>5)  Very Good,</w:t>
            </w:r>
          </w:p>
          <w:p w14:paraId="6072A86C" w14:textId="77777777" w:rsidR="00AB269B" w:rsidRPr="002D2052" w:rsidRDefault="00AB269B" w:rsidP="005F6E5C">
            <w:r w:rsidRPr="002D2052">
              <w:t xml:space="preserve">4)  Good, </w:t>
            </w:r>
          </w:p>
          <w:p w14:paraId="29B428C1" w14:textId="77777777" w:rsidR="00AB269B" w:rsidRPr="002D2052" w:rsidRDefault="00AB269B" w:rsidP="005F6E5C">
            <w:r w:rsidRPr="002D2052">
              <w:t>3)  Adequate,</w:t>
            </w:r>
          </w:p>
          <w:p w14:paraId="7F8C2EB4" w14:textId="77777777" w:rsidR="00AB269B" w:rsidRPr="002D2052" w:rsidRDefault="00AB269B" w:rsidP="005F6E5C">
            <w:r w:rsidRPr="002D2052">
              <w:t xml:space="preserve">2)  Weak, </w:t>
            </w:r>
          </w:p>
          <w:p w14:paraId="3FE8B13E" w14:textId="6430F912" w:rsidR="00AB269B" w:rsidRPr="002D2052" w:rsidRDefault="00AB269B" w:rsidP="005F6E5C">
            <w:r w:rsidRPr="002D2052">
              <w:t xml:space="preserve">1)  </w:t>
            </w:r>
            <w:r w:rsidR="00B21CB7">
              <w:t>Unsa</w:t>
            </w:r>
            <w:r w:rsidRPr="002D2052">
              <w:t>tisfactory</w:t>
            </w:r>
          </w:p>
          <w:p w14:paraId="5530FAC6" w14:textId="77777777" w:rsidR="00AB269B" w:rsidRPr="002D2052" w:rsidRDefault="00AB269B" w:rsidP="005F6E5C"/>
        </w:tc>
        <w:tc>
          <w:tcPr>
            <w:tcW w:w="4373" w:type="dxa"/>
            <w:gridSpan w:val="2"/>
          </w:tcPr>
          <w:p w14:paraId="5311604F" w14:textId="77777777" w:rsidR="00AB269B" w:rsidRPr="002D2052" w:rsidRDefault="00AB269B" w:rsidP="005F6E5C"/>
        </w:tc>
        <w:tc>
          <w:tcPr>
            <w:tcW w:w="4225" w:type="dxa"/>
          </w:tcPr>
          <w:p w14:paraId="5CA8A37E" w14:textId="77777777" w:rsidR="00AB269B" w:rsidRPr="002D2052" w:rsidRDefault="00AB269B" w:rsidP="005F6E5C"/>
        </w:tc>
        <w:tc>
          <w:tcPr>
            <w:tcW w:w="1896" w:type="dxa"/>
          </w:tcPr>
          <w:p w14:paraId="4C950F16" w14:textId="77777777" w:rsidR="00AB269B" w:rsidRPr="002D2052" w:rsidRDefault="00AB269B" w:rsidP="005F6E5C"/>
        </w:tc>
        <w:tc>
          <w:tcPr>
            <w:tcW w:w="1239" w:type="dxa"/>
          </w:tcPr>
          <w:p w14:paraId="0D709191" w14:textId="77777777" w:rsidR="00AB269B" w:rsidRPr="002D2052" w:rsidRDefault="00AB269B" w:rsidP="005F6E5C"/>
        </w:tc>
      </w:tr>
      <w:tr w:rsidR="00AB269B" w14:paraId="1E3FC87F" w14:textId="77777777" w:rsidTr="00AB269B">
        <w:tc>
          <w:tcPr>
            <w:tcW w:w="2215" w:type="dxa"/>
          </w:tcPr>
          <w:p w14:paraId="34E8DFC6" w14:textId="401B3B2A" w:rsidR="00AB269B" w:rsidRPr="002D2052" w:rsidRDefault="00AB269B" w:rsidP="005F6E5C">
            <w:r>
              <w:t>Impact of improvements</w:t>
            </w:r>
          </w:p>
        </w:tc>
        <w:tc>
          <w:tcPr>
            <w:tcW w:w="11733" w:type="dxa"/>
            <w:gridSpan w:val="5"/>
          </w:tcPr>
          <w:p w14:paraId="3E8D0815" w14:textId="77777777" w:rsidR="00AB269B" w:rsidRDefault="00AB269B" w:rsidP="005F6E5C"/>
          <w:p w14:paraId="00525BF7" w14:textId="77777777" w:rsidR="00AB269B" w:rsidRDefault="00AB269B" w:rsidP="005F6E5C"/>
          <w:p w14:paraId="4E1008FB" w14:textId="77777777" w:rsidR="00AB269B" w:rsidRDefault="00AB269B" w:rsidP="005F6E5C"/>
          <w:p w14:paraId="64DD70DD" w14:textId="77777777" w:rsidR="00AB269B" w:rsidRPr="002D2052" w:rsidRDefault="00AB269B" w:rsidP="005F6E5C"/>
        </w:tc>
      </w:tr>
      <w:tr w:rsidR="00AB269B" w14:paraId="68DC3578" w14:textId="77777777" w:rsidTr="00AB269B">
        <w:tc>
          <w:tcPr>
            <w:tcW w:w="2215" w:type="dxa"/>
          </w:tcPr>
          <w:p w14:paraId="6B4EADB7" w14:textId="77777777" w:rsidR="00AB269B" w:rsidRPr="002D2052" w:rsidRDefault="00AB269B" w:rsidP="005F6E5C">
            <w:r w:rsidRPr="002D2052">
              <w:t>Date and Signature</w:t>
            </w:r>
          </w:p>
          <w:p w14:paraId="446B3C18" w14:textId="77777777" w:rsidR="00AB269B" w:rsidRPr="002D2052" w:rsidRDefault="00AB269B" w:rsidP="005F6E5C"/>
          <w:p w14:paraId="60ED2CDF" w14:textId="77777777" w:rsidR="00AB269B" w:rsidRPr="002D2052" w:rsidRDefault="00AB269B" w:rsidP="005F6E5C"/>
        </w:tc>
        <w:tc>
          <w:tcPr>
            <w:tcW w:w="11733" w:type="dxa"/>
            <w:gridSpan w:val="5"/>
          </w:tcPr>
          <w:p w14:paraId="05DF6425" w14:textId="77777777" w:rsidR="00AB269B" w:rsidRPr="002D2052" w:rsidRDefault="00AB269B" w:rsidP="005F6E5C">
            <w:r w:rsidRPr="002D2052">
              <w:t>Additional Comments:</w:t>
            </w:r>
          </w:p>
          <w:p w14:paraId="66119FF4" w14:textId="77777777" w:rsidR="00AB269B" w:rsidRPr="002D2052" w:rsidRDefault="00AB269B" w:rsidP="005F6E5C"/>
          <w:p w14:paraId="1B495F5D" w14:textId="77777777" w:rsidR="00AB269B" w:rsidRPr="002D2052" w:rsidRDefault="00AB269B" w:rsidP="005F6E5C"/>
        </w:tc>
      </w:tr>
    </w:tbl>
    <w:p w14:paraId="62FC2FC2" w14:textId="77777777" w:rsidR="00AB269B" w:rsidRDefault="00AB269B" w:rsidP="00AB269B">
      <w:pPr>
        <w:rPr>
          <w:sz w:val="12"/>
          <w:szCs w:val="12"/>
        </w:rPr>
      </w:pPr>
    </w:p>
    <w:p w14:paraId="7FC10648" w14:textId="77777777" w:rsidR="00AB269B" w:rsidRDefault="00AB269B" w:rsidP="00AB269B">
      <w:pPr>
        <w:rPr>
          <w:sz w:val="12"/>
          <w:szCs w:val="12"/>
        </w:rPr>
      </w:pPr>
    </w:p>
    <w:p w14:paraId="5E893BBD" w14:textId="77777777" w:rsidR="00AB269B" w:rsidRDefault="00AB269B" w:rsidP="00AB269B">
      <w:pPr>
        <w:rPr>
          <w:sz w:val="12"/>
          <w:szCs w:val="12"/>
        </w:rPr>
      </w:pPr>
    </w:p>
    <w:p w14:paraId="35CAF6E4" w14:textId="77777777" w:rsidR="00BA4657" w:rsidRPr="00356522" w:rsidRDefault="00BA4657" w:rsidP="00AB269B">
      <w:pPr>
        <w:rPr>
          <w:sz w:val="12"/>
          <w:szCs w:val="12"/>
        </w:rPr>
      </w:pPr>
    </w:p>
    <w:tbl>
      <w:tblPr>
        <w:tblStyle w:val="TableGrid"/>
        <w:tblW w:w="0" w:type="auto"/>
        <w:tblLook w:val="04A0" w:firstRow="1" w:lastRow="0" w:firstColumn="1" w:lastColumn="0" w:noHBand="0" w:noVBand="1"/>
      </w:tblPr>
      <w:tblGrid>
        <w:gridCol w:w="2215"/>
        <w:gridCol w:w="4359"/>
        <w:gridCol w:w="14"/>
        <w:gridCol w:w="4225"/>
        <w:gridCol w:w="1896"/>
        <w:gridCol w:w="1239"/>
      </w:tblGrid>
      <w:tr w:rsidR="00AB269B" w14:paraId="42DF4861" w14:textId="77777777" w:rsidTr="00BA4657">
        <w:tc>
          <w:tcPr>
            <w:tcW w:w="13948" w:type="dxa"/>
            <w:gridSpan w:val="6"/>
            <w:shd w:val="clear" w:color="auto" w:fill="4C94D8" w:themeFill="text2" w:themeFillTint="80"/>
          </w:tcPr>
          <w:p w14:paraId="2B1AEC12" w14:textId="77777777" w:rsidR="00AB269B" w:rsidRPr="002D2052" w:rsidRDefault="00AB269B" w:rsidP="005F6E5C">
            <w:pPr>
              <w:rPr>
                <w:b/>
                <w:bCs/>
              </w:rPr>
            </w:pPr>
            <w:r>
              <w:rPr>
                <w:b/>
                <w:bCs/>
                <w:color w:val="FFFFFF" w:themeColor="background1"/>
              </w:rPr>
              <w:t>Children Play and Learn</w:t>
            </w:r>
          </w:p>
        </w:tc>
      </w:tr>
      <w:tr w:rsidR="00AB269B" w14:paraId="122732CF" w14:textId="77777777" w:rsidTr="00AB269B">
        <w:tc>
          <w:tcPr>
            <w:tcW w:w="6574" w:type="dxa"/>
            <w:gridSpan w:val="2"/>
          </w:tcPr>
          <w:p w14:paraId="0AE882EA" w14:textId="77777777" w:rsidR="00AB269B" w:rsidRPr="002D2052" w:rsidRDefault="00AB269B" w:rsidP="005F6E5C">
            <w:r w:rsidRPr="002D2052">
              <w:t xml:space="preserve">Quality Indicator: </w:t>
            </w:r>
          </w:p>
          <w:p w14:paraId="14F2FE09" w14:textId="77777777" w:rsidR="00AB269B" w:rsidRPr="002D2052" w:rsidRDefault="00AB269B" w:rsidP="005F6E5C">
            <w:pPr>
              <w:rPr>
                <w:b/>
                <w:bCs/>
              </w:rPr>
            </w:pPr>
            <w:r w:rsidRPr="00BA4657">
              <w:rPr>
                <w:b/>
                <w:bCs/>
                <w:color w:val="4C94D8" w:themeColor="text2" w:themeTint="80"/>
              </w:rPr>
              <w:t>Play, Learning and Developing</w:t>
            </w:r>
          </w:p>
        </w:tc>
        <w:tc>
          <w:tcPr>
            <w:tcW w:w="7374" w:type="dxa"/>
            <w:gridSpan w:val="4"/>
          </w:tcPr>
          <w:p w14:paraId="49086D7F" w14:textId="77777777" w:rsidR="00AB269B" w:rsidRPr="002D2052" w:rsidRDefault="00AB269B" w:rsidP="005F6E5C">
            <w:r w:rsidRPr="002D2052">
              <w:t>Theme:</w:t>
            </w:r>
          </w:p>
          <w:p w14:paraId="635D6CE3" w14:textId="23B4F2DF" w:rsidR="00AB269B" w:rsidRPr="002D2052" w:rsidRDefault="00AB269B" w:rsidP="005F6E5C">
            <w:pPr>
              <w:rPr>
                <w:b/>
                <w:bCs/>
              </w:rPr>
            </w:pPr>
            <w:r w:rsidRPr="00BA4657">
              <w:rPr>
                <w:b/>
                <w:bCs/>
                <w:color w:val="4C94D8" w:themeColor="text2" w:themeTint="80"/>
              </w:rPr>
              <w:t>Child-</w:t>
            </w:r>
            <w:r w:rsidR="00BA4657" w:rsidRPr="00BA4657">
              <w:rPr>
                <w:b/>
                <w:bCs/>
                <w:color w:val="4C94D8" w:themeColor="text2" w:themeTint="80"/>
              </w:rPr>
              <w:t>Centred</w:t>
            </w:r>
            <w:r w:rsidRPr="00BA4657">
              <w:rPr>
                <w:b/>
                <w:bCs/>
                <w:color w:val="4C94D8" w:themeColor="text2" w:themeTint="80"/>
              </w:rPr>
              <w:t xml:space="preserve"> Planning and Assessment</w:t>
            </w:r>
          </w:p>
        </w:tc>
      </w:tr>
      <w:tr w:rsidR="00AB269B" w14:paraId="133C7EBE" w14:textId="77777777" w:rsidTr="00AB269B">
        <w:tc>
          <w:tcPr>
            <w:tcW w:w="13948" w:type="dxa"/>
            <w:gridSpan w:val="6"/>
          </w:tcPr>
          <w:p w14:paraId="77170C5C" w14:textId="2CE2A679" w:rsidR="00AB269B" w:rsidRPr="00BA4657" w:rsidRDefault="00AB269B" w:rsidP="005F6E5C">
            <w:pPr>
              <w:rPr>
                <w:color w:val="000000" w:themeColor="text1"/>
              </w:rPr>
            </w:pPr>
            <w:r w:rsidRPr="007B719E">
              <w:rPr>
                <w:color w:val="000000" w:themeColor="text1"/>
              </w:rPr>
              <w:t xml:space="preserve">Challenge Questions:   </w:t>
            </w:r>
            <w:r w:rsidRPr="00E90556">
              <w:rPr>
                <w:color w:val="000000" w:themeColor="text1"/>
                <w:highlight w:val="lightGray"/>
              </w:rPr>
              <w:t xml:space="preserve">(Highlight Challenge Question being </w:t>
            </w:r>
            <w:r w:rsidR="008804D5">
              <w:rPr>
                <w:color w:val="000000" w:themeColor="text1"/>
                <w:highlight w:val="lightGray"/>
              </w:rPr>
              <w:t>e</w:t>
            </w:r>
            <w:r w:rsidRPr="00E90556">
              <w:rPr>
                <w:color w:val="000000" w:themeColor="text1"/>
                <w:highlight w:val="lightGray"/>
              </w:rPr>
              <w:t>valuated)</w:t>
            </w:r>
          </w:p>
          <w:p w14:paraId="4A42216E" w14:textId="77777777" w:rsidR="00AB269B" w:rsidRPr="007B719E" w:rsidRDefault="00AB269B" w:rsidP="005F6E5C">
            <w:pPr>
              <w:rPr>
                <w:color w:val="215E99" w:themeColor="text2" w:themeTint="BF"/>
                <w:sz w:val="12"/>
                <w:szCs w:val="12"/>
              </w:rPr>
            </w:pPr>
          </w:p>
          <w:p w14:paraId="6609441D" w14:textId="77777777" w:rsidR="00AB269B" w:rsidRPr="00BA4657" w:rsidRDefault="00AB269B" w:rsidP="00AB269B">
            <w:pPr>
              <w:pStyle w:val="ListParagraph"/>
              <w:numPr>
                <w:ilvl w:val="0"/>
                <w:numId w:val="2"/>
              </w:numPr>
              <w:spacing w:line="240" w:lineRule="auto"/>
              <w:rPr>
                <w:color w:val="4C94D8" w:themeColor="text2" w:themeTint="80"/>
              </w:rPr>
            </w:pPr>
            <w:r w:rsidRPr="00BA4657">
              <w:rPr>
                <w:color w:val="4C94D8" w:themeColor="text2" w:themeTint="80"/>
              </w:rPr>
              <w:t>How well do we support staff in undertaking their role in planning for and evaluating children’s progress?</w:t>
            </w:r>
          </w:p>
          <w:p w14:paraId="0C86ED7F" w14:textId="77777777" w:rsidR="00AB269B" w:rsidRPr="00BA4657" w:rsidRDefault="00AB269B" w:rsidP="00AB269B">
            <w:pPr>
              <w:pStyle w:val="ListParagraph"/>
              <w:numPr>
                <w:ilvl w:val="0"/>
                <w:numId w:val="2"/>
              </w:numPr>
              <w:spacing w:line="240" w:lineRule="auto"/>
              <w:rPr>
                <w:color w:val="4C94D8" w:themeColor="text2" w:themeTint="80"/>
              </w:rPr>
            </w:pPr>
            <w:r w:rsidRPr="00BA4657">
              <w:rPr>
                <w:color w:val="4C94D8" w:themeColor="text2" w:themeTint="80"/>
              </w:rPr>
              <w:t>How effective are our processes to evaluate children’s development, progress and achievements? How well does this information gathered about children’s progress inform our planning and reporting to parents/carers and others?</w:t>
            </w:r>
          </w:p>
          <w:p w14:paraId="2F51D643" w14:textId="77777777" w:rsidR="00AB269B" w:rsidRPr="00BA4657" w:rsidRDefault="00AB269B" w:rsidP="00AB269B">
            <w:pPr>
              <w:pStyle w:val="ListParagraph"/>
              <w:numPr>
                <w:ilvl w:val="0"/>
                <w:numId w:val="2"/>
              </w:numPr>
              <w:spacing w:line="240" w:lineRule="auto"/>
              <w:rPr>
                <w:color w:val="4C94D8" w:themeColor="text2" w:themeTint="80"/>
              </w:rPr>
            </w:pPr>
            <w:r w:rsidRPr="00BA4657">
              <w:rPr>
                <w:color w:val="4C94D8" w:themeColor="text2" w:themeTint="80"/>
              </w:rPr>
              <w:t>How do we maximise opportunities for children to be challenged, creative and engaged in their play and learning?</w:t>
            </w:r>
          </w:p>
          <w:p w14:paraId="719599DC" w14:textId="77777777" w:rsidR="00AB269B" w:rsidRPr="007B719E" w:rsidRDefault="00AB269B" w:rsidP="005F6E5C">
            <w:pPr>
              <w:pStyle w:val="ListParagraph"/>
              <w:ind w:left="360"/>
              <w:rPr>
                <w:color w:val="215E99" w:themeColor="text2" w:themeTint="BF"/>
                <w:sz w:val="12"/>
                <w:szCs w:val="12"/>
              </w:rPr>
            </w:pPr>
          </w:p>
        </w:tc>
      </w:tr>
      <w:tr w:rsidR="00AB269B" w14:paraId="01FC432F" w14:textId="77777777" w:rsidTr="00AB269B">
        <w:tc>
          <w:tcPr>
            <w:tcW w:w="2215" w:type="dxa"/>
          </w:tcPr>
          <w:p w14:paraId="12D6EF35" w14:textId="77777777" w:rsidR="00AB269B" w:rsidRPr="007B719E" w:rsidRDefault="00AB269B" w:rsidP="005F6E5C">
            <w:pPr>
              <w:rPr>
                <w:color w:val="000000" w:themeColor="text1"/>
              </w:rPr>
            </w:pPr>
            <w:r w:rsidRPr="007B719E">
              <w:rPr>
                <w:color w:val="000000" w:themeColor="text1"/>
              </w:rPr>
              <w:t>How are we doing?</w:t>
            </w:r>
          </w:p>
        </w:tc>
        <w:tc>
          <w:tcPr>
            <w:tcW w:w="4373" w:type="dxa"/>
            <w:gridSpan w:val="2"/>
          </w:tcPr>
          <w:p w14:paraId="5AA36FDC" w14:textId="77777777" w:rsidR="00AB269B" w:rsidRDefault="00AB269B" w:rsidP="005F6E5C">
            <w:pPr>
              <w:rPr>
                <w:color w:val="000000" w:themeColor="text1"/>
              </w:rPr>
            </w:pPr>
            <w:r w:rsidRPr="007B719E">
              <w:rPr>
                <w:color w:val="000000" w:themeColor="text1"/>
              </w:rPr>
              <w:t>How do we know?</w:t>
            </w:r>
          </w:p>
          <w:p w14:paraId="4B07402F" w14:textId="77777777" w:rsidR="00AB269B" w:rsidRPr="007B719E" w:rsidRDefault="00AB269B" w:rsidP="005F6E5C">
            <w:pPr>
              <w:rPr>
                <w:color w:val="000000" w:themeColor="text1"/>
              </w:rPr>
            </w:pPr>
            <w:r>
              <w:rPr>
                <w:color w:val="000000" w:themeColor="text1"/>
              </w:rPr>
              <w:t>Evidence/Indicators</w:t>
            </w:r>
          </w:p>
        </w:tc>
        <w:tc>
          <w:tcPr>
            <w:tcW w:w="4225" w:type="dxa"/>
          </w:tcPr>
          <w:p w14:paraId="70362F2D" w14:textId="77777777" w:rsidR="00AB269B" w:rsidRDefault="00AB269B" w:rsidP="005F6E5C">
            <w:pPr>
              <w:rPr>
                <w:color w:val="000000" w:themeColor="text1"/>
              </w:rPr>
            </w:pPr>
            <w:r w:rsidRPr="007B719E">
              <w:rPr>
                <w:color w:val="000000" w:themeColor="text1"/>
              </w:rPr>
              <w:t>What are we going to do now?</w:t>
            </w:r>
          </w:p>
          <w:p w14:paraId="69BCC4F6" w14:textId="77777777" w:rsidR="00AB269B" w:rsidRPr="007B719E" w:rsidRDefault="00AB269B" w:rsidP="005F6E5C">
            <w:pPr>
              <w:rPr>
                <w:color w:val="000000" w:themeColor="text1"/>
              </w:rPr>
            </w:pPr>
            <w:r>
              <w:rPr>
                <w:color w:val="000000" w:themeColor="text1"/>
              </w:rPr>
              <w:t>Next Steps for Improvement</w:t>
            </w:r>
          </w:p>
        </w:tc>
        <w:tc>
          <w:tcPr>
            <w:tcW w:w="1896" w:type="dxa"/>
          </w:tcPr>
          <w:p w14:paraId="09DCF5B3" w14:textId="77777777" w:rsidR="00AB269B" w:rsidRPr="007B719E" w:rsidRDefault="00AB269B" w:rsidP="005F6E5C">
            <w:pPr>
              <w:rPr>
                <w:color w:val="000000" w:themeColor="text1"/>
              </w:rPr>
            </w:pPr>
            <w:r>
              <w:rPr>
                <w:color w:val="000000" w:themeColor="text1"/>
              </w:rPr>
              <w:t>Person Responsible</w:t>
            </w:r>
          </w:p>
        </w:tc>
        <w:tc>
          <w:tcPr>
            <w:tcW w:w="1239" w:type="dxa"/>
          </w:tcPr>
          <w:p w14:paraId="7CCA8FD1" w14:textId="77777777" w:rsidR="00AB269B" w:rsidRPr="007B719E" w:rsidRDefault="00AB269B" w:rsidP="005F6E5C">
            <w:pPr>
              <w:rPr>
                <w:color w:val="000000" w:themeColor="text1"/>
              </w:rPr>
            </w:pPr>
            <w:r>
              <w:rPr>
                <w:color w:val="000000" w:themeColor="text1"/>
              </w:rPr>
              <w:t>Due Date</w:t>
            </w:r>
          </w:p>
        </w:tc>
      </w:tr>
      <w:tr w:rsidR="00AB269B" w14:paraId="4EB535B1" w14:textId="77777777" w:rsidTr="00AB269B">
        <w:tc>
          <w:tcPr>
            <w:tcW w:w="2215" w:type="dxa"/>
          </w:tcPr>
          <w:p w14:paraId="45AA1819" w14:textId="77777777" w:rsidR="00AB269B" w:rsidRPr="002D2052" w:rsidRDefault="00AB269B" w:rsidP="005F6E5C">
            <w:r w:rsidRPr="00E90556">
              <w:rPr>
                <w:highlight w:val="lightGray"/>
              </w:rPr>
              <w:t>(Highlight where appropriate)</w:t>
            </w:r>
          </w:p>
          <w:p w14:paraId="296B4F80" w14:textId="77777777" w:rsidR="00AB269B" w:rsidRPr="002D2052" w:rsidRDefault="00AB269B" w:rsidP="005F6E5C"/>
          <w:p w14:paraId="14D5B8DF" w14:textId="77777777" w:rsidR="00AB269B" w:rsidRPr="002D2052" w:rsidRDefault="00AB269B" w:rsidP="005F6E5C">
            <w:r w:rsidRPr="002D2052">
              <w:t>6)  Excellent,</w:t>
            </w:r>
          </w:p>
          <w:p w14:paraId="6621EE8B" w14:textId="77777777" w:rsidR="00AB269B" w:rsidRPr="002D2052" w:rsidRDefault="00AB269B" w:rsidP="005F6E5C">
            <w:r w:rsidRPr="002D2052">
              <w:t>5)  Very Good,</w:t>
            </w:r>
          </w:p>
          <w:p w14:paraId="3EC938CA" w14:textId="77777777" w:rsidR="00AB269B" w:rsidRPr="002D2052" w:rsidRDefault="00AB269B" w:rsidP="005F6E5C">
            <w:r w:rsidRPr="002D2052">
              <w:t xml:space="preserve">4)  Good, </w:t>
            </w:r>
          </w:p>
          <w:p w14:paraId="4894859C" w14:textId="77777777" w:rsidR="00AB269B" w:rsidRPr="002D2052" w:rsidRDefault="00AB269B" w:rsidP="005F6E5C">
            <w:r w:rsidRPr="002D2052">
              <w:t>3)  Adequate,</w:t>
            </w:r>
          </w:p>
          <w:p w14:paraId="04D67E8D" w14:textId="77777777" w:rsidR="00AB269B" w:rsidRPr="002D2052" w:rsidRDefault="00AB269B" w:rsidP="005F6E5C">
            <w:r w:rsidRPr="002D2052">
              <w:t xml:space="preserve">2)  Weak, </w:t>
            </w:r>
          </w:p>
          <w:p w14:paraId="33C1A8A3" w14:textId="2A3C0DD1" w:rsidR="00AB269B" w:rsidRPr="002D2052" w:rsidRDefault="00AB269B" w:rsidP="005F6E5C">
            <w:r w:rsidRPr="002D2052">
              <w:t xml:space="preserve">1)  </w:t>
            </w:r>
            <w:r w:rsidR="00B21CB7">
              <w:t>Uns</w:t>
            </w:r>
            <w:r w:rsidRPr="002D2052">
              <w:t>atisfactory</w:t>
            </w:r>
          </w:p>
          <w:p w14:paraId="6C0B5F31" w14:textId="77777777" w:rsidR="00AB269B" w:rsidRPr="002D2052" w:rsidRDefault="00AB269B" w:rsidP="005F6E5C"/>
        </w:tc>
        <w:tc>
          <w:tcPr>
            <w:tcW w:w="4373" w:type="dxa"/>
            <w:gridSpan w:val="2"/>
          </w:tcPr>
          <w:p w14:paraId="0B4FBC23" w14:textId="77777777" w:rsidR="00AB269B" w:rsidRPr="002D2052" w:rsidRDefault="00AB269B" w:rsidP="005F6E5C"/>
        </w:tc>
        <w:tc>
          <w:tcPr>
            <w:tcW w:w="4225" w:type="dxa"/>
          </w:tcPr>
          <w:p w14:paraId="0CF13C65" w14:textId="77777777" w:rsidR="00AB269B" w:rsidRPr="002D2052" w:rsidRDefault="00AB269B" w:rsidP="005F6E5C"/>
        </w:tc>
        <w:tc>
          <w:tcPr>
            <w:tcW w:w="1896" w:type="dxa"/>
          </w:tcPr>
          <w:p w14:paraId="1DA6B294" w14:textId="77777777" w:rsidR="00AB269B" w:rsidRPr="002D2052" w:rsidRDefault="00AB269B" w:rsidP="005F6E5C"/>
        </w:tc>
        <w:tc>
          <w:tcPr>
            <w:tcW w:w="1239" w:type="dxa"/>
          </w:tcPr>
          <w:p w14:paraId="1F1DA0F9" w14:textId="77777777" w:rsidR="00AB269B" w:rsidRPr="002D2052" w:rsidRDefault="00AB269B" w:rsidP="005F6E5C"/>
        </w:tc>
      </w:tr>
      <w:tr w:rsidR="00AB269B" w14:paraId="1F765D8B" w14:textId="77777777" w:rsidTr="00AB269B">
        <w:tc>
          <w:tcPr>
            <w:tcW w:w="2215" w:type="dxa"/>
          </w:tcPr>
          <w:p w14:paraId="52C66357" w14:textId="20725D7C" w:rsidR="00AB269B" w:rsidRPr="002D2052" w:rsidRDefault="00AB269B" w:rsidP="005F6E5C">
            <w:r>
              <w:t>Impact of improvements</w:t>
            </w:r>
          </w:p>
        </w:tc>
        <w:tc>
          <w:tcPr>
            <w:tcW w:w="11733" w:type="dxa"/>
            <w:gridSpan w:val="5"/>
          </w:tcPr>
          <w:p w14:paraId="47BFFD95" w14:textId="77777777" w:rsidR="00AB269B" w:rsidRDefault="00AB269B" w:rsidP="005F6E5C"/>
          <w:p w14:paraId="05C67E6D" w14:textId="77777777" w:rsidR="00AB269B" w:rsidRDefault="00AB269B" w:rsidP="005F6E5C"/>
          <w:p w14:paraId="58FC2725" w14:textId="77777777" w:rsidR="00AB269B" w:rsidRDefault="00AB269B" w:rsidP="005F6E5C"/>
          <w:p w14:paraId="1FDDEA68" w14:textId="77777777" w:rsidR="00AB269B" w:rsidRPr="002D2052" w:rsidRDefault="00AB269B" w:rsidP="005F6E5C"/>
        </w:tc>
      </w:tr>
      <w:tr w:rsidR="00AB269B" w14:paraId="48009B30" w14:textId="77777777" w:rsidTr="00AB269B">
        <w:tc>
          <w:tcPr>
            <w:tcW w:w="2215" w:type="dxa"/>
          </w:tcPr>
          <w:p w14:paraId="18D99AD9" w14:textId="77777777" w:rsidR="00AB269B" w:rsidRPr="002D2052" w:rsidRDefault="00AB269B" w:rsidP="005F6E5C">
            <w:r w:rsidRPr="002D2052">
              <w:t>Date and Signature</w:t>
            </w:r>
          </w:p>
          <w:p w14:paraId="6F163E9C" w14:textId="77777777" w:rsidR="00AB269B" w:rsidRPr="002D2052" w:rsidRDefault="00AB269B" w:rsidP="005F6E5C"/>
          <w:p w14:paraId="436CE753" w14:textId="77777777" w:rsidR="00AB269B" w:rsidRPr="002D2052" w:rsidRDefault="00AB269B" w:rsidP="005F6E5C"/>
        </w:tc>
        <w:tc>
          <w:tcPr>
            <w:tcW w:w="11733" w:type="dxa"/>
            <w:gridSpan w:val="5"/>
          </w:tcPr>
          <w:p w14:paraId="43F33059" w14:textId="77777777" w:rsidR="00AB269B" w:rsidRPr="002D2052" w:rsidRDefault="00AB269B" w:rsidP="005F6E5C">
            <w:r w:rsidRPr="002D2052">
              <w:t>Additional Comments:</w:t>
            </w:r>
          </w:p>
          <w:p w14:paraId="743247FD" w14:textId="77777777" w:rsidR="00AB269B" w:rsidRPr="002D2052" w:rsidRDefault="00AB269B" w:rsidP="005F6E5C"/>
        </w:tc>
      </w:tr>
    </w:tbl>
    <w:p w14:paraId="2DFCD3F4" w14:textId="77777777" w:rsidR="00AB269B" w:rsidRDefault="00AB269B"/>
    <w:sectPr w:rsidR="00AB269B" w:rsidSect="00AB269B">
      <w:pgSz w:w="16838" w:h="11906" w:orient="landscape"/>
      <w:pgMar w:top="28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D752F"/>
    <w:multiLevelType w:val="hybridMultilevel"/>
    <w:tmpl w:val="4F54C63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DB90822"/>
    <w:multiLevelType w:val="hybridMultilevel"/>
    <w:tmpl w:val="5CB4DBC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3928109">
    <w:abstractNumId w:val="0"/>
  </w:num>
  <w:num w:numId="2" w16cid:durableId="2066836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9B"/>
    <w:rsid w:val="000646C8"/>
    <w:rsid w:val="000D7EE1"/>
    <w:rsid w:val="000F164F"/>
    <w:rsid w:val="001017B0"/>
    <w:rsid w:val="00186328"/>
    <w:rsid w:val="006C1D38"/>
    <w:rsid w:val="006C5FCA"/>
    <w:rsid w:val="0080461A"/>
    <w:rsid w:val="00876380"/>
    <w:rsid w:val="008804D5"/>
    <w:rsid w:val="008E2104"/>
    <w:rsid w:val="009D0B2C"/>
    <w:rsid w:val="00AA02C2"/>
    <w:rsid w:val="00AB269B"/>
    <w:rsid w:val="00AF7EBE"/>
    <w:rsid w:val="00B21CB7"/>
    <w:rsid w:val="00BA4657"/>
    <w:rsid w:val="00BC4221"/>
    <w:rsid w:val="00E601A6"/>
    <w:rsid w:val="00F45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F9AA8"/>
  <w15:chartTrackingRefBased/>
  <w15:docId w15:val="{151CFAC0-71FD-4768-8C36-CD653690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69B"/>
    <w:pPr>
      <w:spacing w:line="278" w:lineRule="auto"/>
    </w:pPr>
    <w:rPr>
      <w:sz w:val="24"/>
      <w:szCs w:val="24"/>
    </w:rPr>
  </w:style>
  <w:style w:type="paragraph" w:styleId="Heading1">
    <w:name w:val="heading 1"/>
    <w:basedOn w:val="Normal"/>
    <w:next w:val="Normal"/>
    <w:link w:val="Heading1Char"/>
    <w:uiPriority w:val="9"/>
    <w:qFormat/>
    <w:rsid w:val="00AB2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69B"/>
    <w:rPr>
      <w:rFonts w:eastAsiaTheme="majorEastAsia" w:cstheme="majorBidi"/>
      <w:color w:val="272727" w:themeColor="text1" w:themeTint="D8"/>
    </w:rPr>
  </w:style>
  <w:style w:type="paragraph" w:styleId="Title">
    <w:name w:val="Title"/>
    <w:basedOn w:val="Normal"/>
    <w:next w:val="Normal"/>
    <w:link w:val="TitleChar"/>
    <w:uiPriority w:val="10"/>
    <w:qFormat/>
    <w:rsid w:val="00AB2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69B"/>
    <w:pPr>
      <w:spacing w:before="160"/>
      <w:jc w:val="center"/>
    </w:pPr>
    <w:rPr>
      <w:i/>
      <w:iCs/>
      <w:color w:val="404040" w:themeColor="text1" w:themeTint="BF"/>
    </w:rPr>
  </w:style>
  <w:style w:type="character" w:customStyle="1" w:styleId="QuoteChar">
    <w:name w:val="Quote Char"/>
    <w:basedOn w:val="DefaultParagraphFont"/>
    <w:link w:val="Quote"/>
    <w:uiPriority w:val="29"/>
    <w:rsid w:val="00AB269B"/>
    <w:rPr>
      <w:i/>
      <w:iCs/>
      <w:color w:val="404040" w:themeColor="text1" w:themeTint="BF"/>
    </w:rPr>
  </w:style>
  <w:style w:type="paragraph" w:styleId="ListParagraph">
    <w:name w:val="List Paragraph"/>
    <w:basedOn w:val="Normal"/>
    <w:uiPriority w:val="34"/>
    <w:qFormat/>
    <w:rsid w:val="00AB269B"/>
    <w:pPr>
      <w:ind w:left="720"/>
      <w:contextualSpacing/>
    </w:pPr>
  </w:style>
  <w:style w:type="character" w:styleId="IntenseEmphasis">
    <w:name w:val="Intense Emphasis"/>
    <w:basedOn w:val="DefaultParagraphFont"/>
    <w:uiPriority w:val="21"/>
    <w:qFormat/>
    <w:rsid w:val="00AB269B"/>
    <w:rPr>
      <w:i/>
      <w:iCs/>
      <w:color w:val="0F4761" w:themeColor="accent1" w:themeShade="BF"/>
    </w:rPr>
  </w:style>
  <w:style w:type="paragraph" w:styleId="IntenseQuote">
    <w:name w:val="Intense Quote"/>
    <w:basedOn w:val="Normal"/>
    <w:next w:val="Normal"/>
    <w:link w:val="IntenseQuoteChar"/>
    <w:uiPriority w:val="30"/>
    <w:qFormat/>
    <w:rsid w:val="00AB2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69B"/>
    <w:rPr>
      <w:i/>
      <w:iCs/>
      <w:color w:val="0F4761" w:themeColor="accent1" w:themeShade="BF"/>
    </w:rPr>
  </w:style>
  <w:style w:type="character" w:styleId="IntenseReference">
    <w:name w:val="Intense Reference"/>
    <w:basedOn w:val="DefaultParagraphFont"/>
    <w:uiPriority w:val="32"/>
    <w:qFormat/>
    <w:rsid w:val="00AB269B"/>
    <w:rPr>
      <w:b/>
      <w:bCs/>
      <w:smallCaps/>
      <w:color w:val="0F4761" w:themeColor="accent1" w:themeShade="BF"/>
      <w:spacing w:val="5"/>
    </w:rPr>
  </w:style>
  <w:style w:type="character" w:styleId="Hyperlink">
    <w:name w:val="Hyperlink"/>
    <w:basedOn w:val="DefaultParagraphFont"/>
    <w:uiPriority w:val="99"/>
    <w:unhideWhenUsed/>
    <w:rsid w:val="00AB269B"/>
    <w:rPr>
      <w:color w:val="0000FF"/>
      <w:u w:val="single"/>
    </w:rPr>
  </w:style>
  <w:style w:type="table" w:styleId="TableGrid">
    <w:name w:val="Table Grid"/>
    <w:basedOn w:val="TableNormal"/>
    <w:uiPriority w:val="39"/>
    <w:rsid w:val="00AB26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ucation.gov.scot/resources/how-can-we-create-a-language-and-communication-supportive-environment-in-early-learning-and-childcare-sett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644</Words>
  <Characters>3860</Characters>
  <Application>Microsoft Office Word</Application>
  <DocSecurity>0</DocSecurity>
  <Lines>203</Lines>
  <Paragraphs>109</Paragraphs>
  <ScaleCrop>false</ScaleCrop>
  <Company>The Highland Council</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 MacKay (South Schools)</dc:creator>
  <cp:keywords/>
  <dc:description/>
  <cp:lastModifiedBy>Mairi MacKay (South Schools)</cp:lastModifiedBy>
  <cp:revision>13</cp:revision>
  <dcterms:created xsi:type="dcterms:W3CDTF">2025-11-06T09:43:00Z</dcterms:created>
  <dcterms:modified xsi:type="dcterms:W3CDTF">2026-02-03T15:47:00Z</dcterms:modified>
</cp:coreProperties>
</file>