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F0A9" w14:textId="77777777" w:rsidR="00AB269B" w:rsidRDefault="00AB269B" w:rsidP="00AB269B">
      <w:pPr>
        <w:rPr>
          <w:sz w:val="12"/>
          <w:szCs w:val="12"/>
        </w:rPr>
      </w:pPr>
    </w:p>
    <w:p w14:paraId="17CBB48C" w14:textId="77777777" w:rsidR="006B2FB7" w:rsidRDefault="006B2FB7" w:rsidP="00AB269B">
      <w:pPr>
        <w:rPr>
          <w:sz w:val="12"/>
          <w:szCs w:val="12"/>
        </w:rPr>
      </w:pPr>
    </w:p>
    <w:p w14:paraId="56265198" w14:textId="77777777" w:rsidR="006B2FB7" w:rsidRPr="00A706B9" w:rsidRDefault="006B2FB7" w:rsidP="00AB269B">
      <w:pPr>
        <w:rPr>
          <w:sz w:val="12"/>
          <w:szCs w:val="12"/>
        </w:rPr>
      </w:pPr>
    </w:p>
    <w:tbl>
      <w:tblPr>
        <w:tblStyle w:val="TableGrid"/>
        <w:tblW w:w="0" w:type="auto"/>
        <w:tblLook w:val="04A0" w:firstRow="1" w:lastRow="0" w:firstColumn="1" w:lastColumn="0" w:noHBand="0" w:noVBand="1"/>
      </w:tblPr>
      <w:tblGrid>
        <w:gridCol w:w="6955"/>
        <w:gridCol w:w="6993"/>
      </w:tblGrid>
      <w:tr w:rsidR="00AB269B" w14:paraId="2B51E957" w14:textId="77777777" w:rsidTr="00BA4657">
        <w:tc>
          <w:tcPr>
            <w:tcW w:w="15388" w:type="dxa"/>
            <w:gridSpan w:val="2"/>
            <w:shd w:val="clear" w:color="auto" w:fill="4C94D8" w:themeFill="text2" w:themeFillTint="80"/>
          </w:tcPr>
          <w:p w14:paraId="7D2C65FF" w14:textId="5CC3EB84" w:rsidR="00AB269B" w:rsidRDefault="00AB269B" w:rsidP="005F6E5C">
            <w:bookmarkStart w:id="0" w:name="_Hlk189223752"/>
            <w:r>
              <w:rPr>
                <w:b/>
                <w:bCs/>
                <w:color w:val="FFFFFF" w:themeColor="background1"/>
              </w:rPr>
              <w:t>Children Play and Lear</w:t>
            </w:r>
            <w:r w:rsidR="00AC5D82">
              <w:rPr>
                <w:b/>
                <w:bCs/>
                <w:color w:val="FFFFFF" w:themeColor="background1"/>
              </w:rPr>
              <w:t>n</w:t>
            </w:r>
          </w:p>
        </w:tc>
      </w:tr>
      <w:tr w:rsidR="00AB269B" w14:paraId="0129E5DC" w14:textId="77777777" w:rsidTr="005F6E5C">
        <w:trPr>
          <w:trHeight w:val="804"/>
        </w:trPr>
        <w:tc>
          <w:tcPr>
            <w:tcW w:w="7694" w:type="dxa"/>
          </w:tcPr>
          <w:p w14:paraId="00717245" w14:textId="77777777" w:rsidR="00AB269B" w:rsidRPr="004C05E6" w:rsidRDefault="00AB269B" w:rsidP="005F6E5C">
            <w:pPr>
              <w:rPr>
                <w:sz w:val="12"/>
                <w:szCs w:val="12"/>
              </w:rPr>
            </w:pPr>
          </w:p>
          <w:p w14:paraId="1B39755E" w14:textId="4A3B84E1" w:rsidR="00AB269B" w:rsidRDefault="00AB269B" w:rsidP="005F6E5C">
            <w:r>
              <w:t>Quality Indicator:</w:t>
            </w:r>
            <w:r w:rsidR="00AC5D82">
              <w:t xml:space="preserve"> </w:t>
            </w:r>
            <w:r w:rsidR="00AC5D82" w:rsidRPr="00AC5D82">
              <w:rPr>
                <w:b/>
                <w:bCs/>
                <w:color w:val="0070C0"/>
              </w:rPr>
              <w:t>Learning, teaching and assessment</w:t>
            </w:r>
          </w:p>
          <w:p w14:paraId="065868C0" w14:textId="77777777" w:rsidR="00AB269B" w:rsidRPr="00AD6C59" w:rsidRDefault="00AB269B" w:rsidP="005F6E5C">
            <w:pPr>
              <w:rPr>
                <w:sz w:val="12"/>
                <w:szCs w:val="12"/>
              </w:rPr>
            </w:pPr>
          </w:p>
          <w:p w14:paraId="08B74550" w14:textId="7D9246F9" w:rsidR="00AB269B" w:rsidRPr="00BA4657" w:rsidRDefault="00AB269B" w:rsidP="005F6E5C">
            <w:pPr>
              <w:rPr>
                <w:b/>
                <w:bCs/>
                <w:color w:val="4C94D8" w:themeColor="text2" w:themeTint="80"/>
              </w:rPr>
            </w:pPr>
          </w:p>
          <w:p w14:paraId="79EAC8B1" w14:textId="77777777" w:rsidR="00AB269B" w:rsidRPr="00AD6C59" w:rsidRDefault="00AB269B" w:rsidP="005F6E5C">
            <w:pPr>
              <w:rPr>
                <w:b/>
                <w:bCs/>
              </w:rPr>
            </w:pPr>
          </w:p>
        </w:tc>
        <w:tc>
          <w:tcPr>
            <w:tcW w:w="7694" w:type="dxa"/>
            <w:vMerge w:val="restart"/>
          </w:tcPr>
          <w:p w14:paraId="3F222074" w14:textId="77777777" w:rsidR="00AB269B" w:rsidRPr="004C05E6" w:rsidRDefault="00AB269B" w:rsidP="005F6E5C">
            <w:pPr>
              <w:rPr>
                <w:sz w:val="12"/>
                <w:szCs w:val="12"/>
              </w:rPr>
            </w:pPr>
          </w:p>
          <w:p w14:paraId="1B43E4D3" w14:textId="77777777" w:rsidR="00AB269B" w:rsidRPr="00AD6C59" w:rsidRDefault="00AB269B" w:rsidP="005F6E5C">
            <w:pPr>
              <w:rPr>
                <w:sz w:val="12"/>
                <w:szCs w:val="12"/>
              </w:rPr>
            </w:pPr>
            <w:r>
              <w:t>Themes:</w:t>
            </w:r>
          </w:p>
          <w:p w14:paraId="16AE2E99" w14:textId="77777777" w:rsidR="00AB269B" w:rsidRPr="00AD6C59" w:rsidRDefault="00AB269B" w:rsidP="005F6E5C">
            <w:pPr>
              <w:rPr>
                <w:sz w:val="12"/>
                <w:szCs w:val="12"/>
              </w:rPr>
            </w:pPr>
          </w:p>
          <w:p w14:paraId="43402928" w14:textId="0F608AB4" w:rsidR="00AB269B" w:rsidRDefault="00AB269B" w:rsidP="00AC5D82">
            <w:pPr>
              <w:pStyle w:val="ListParagraph"/>
              <w:numPr>
                <w:ilvl w:val="0"/>
                <w:numId w:val="1"/>
              </w:numPr>
              <w:spacing w:line="240" w:lineRule="auto"/>
              <w:rPr>
                <w:color w:val="4C94D8" w:themeColor="text2" w:themeTint="80"/>
              </w:rPr>
            </w:pPr>
            <w:r w:rsidRPr="00BA4657">
              <w:rPr>
                <w:color w:val="4C94D8" w:themeColor="text2" w:themeTint="80"/>
              </w:rPr>
              <w:t xml:space="preserve">Children’s </w:t>
            </w:r>
            <w:r w:rsidR="00AC5D82">
              <w:rPr>
                <w:color w:val="4C94D8" w:themeColor="text2" w:themeTint="80"/>
              </w:rPr>
              <w:t>learning and engagement</w:t>
            </w:r>
          </w:p>
          <w:p w14:paraId="2CC7D58F" w14:textId="39521F82" w:rsidR="00AC5D82" w:rsidRDefault="00AC5D82" w:rsidP="00AC5D82">
            <w:pPr>
              <w:pStyle w:val="ListParagraph"/>
              <w:numPr>
                <w:ilvl w:val="0"/>
                <w:numId w:val="1"/>
              </w:numPr>
              <w:spacing w:line="240" w:lineRule="auto"/>
              <w:rPr>
                <w:color w:val="4C94D8" w:themeColor="text2" w:themeTint="80"/>
              </w:rPr>
            </w:pPr>
            <w:r>
              <w:rPr>
                <w:color w:val="4C94D8" w:themeColor="text2" w:themeTint="80"/>
              </w:rPr>
              <w:t>Interactions to support learning</w:t>
            </w:r>
          </w:p>
          <w:p w14:paraId="06B26B60" w14:textId="6D7931FD" w:rsidR="00AC5D82" w:rsidRDefault="00AC5D82" w:rsidP="00AC5D82">
            <w:pPr>
              <w:pStyle w:val="ListParagraph"/>
              <w:numPr>
                <w:ilvl w:val="0"/>
                <w:numId w:val="1"/>
              </w:numPr>
              <w:spacing w:line="240" w:lineRule="auto"/>
              <w:rPr>
                <w:color w:val="4C94D8" w:themeColor="text2" w:themeTint="80"/>
              </w:rPr>
            </w:pPr>
            <w:r>
              <w:rPr>
                <w:color w:val="4C94D8" w:themeColor="text2" w:themeTint="80"/>
              </w:rPr>
              <w:t>Planning and assessment</w:t>
            </w:r>
          </w:p>
          <w:p w14:paraId="07AC24C5" w14:textId="19C0632A" w:rsidR="00AC5D82" w:rsidRPr="00AC5D82" w:rsidRDefault="00AC5D82" w:rsidP="00AC5D82">
            <w:pPr>
              <w:pStyle w:val="ListParagraph"/>
              <w:numPr>
                <w:ilvl w:val="0"/>
                <w:numId w:val="1"/>
              </w:numPr>
              <w:spacing w:line="240" w:lineRule="auto"/>
              <w:rPr>
                <w:color w:val="4C94D8" w:themeColor="text2" w:themeTint="80"/>
              </w:rPr>
            </w:pPr>
            <w:r>
              <w:rPr>
                <w:color w:val="4C94D8" w:themeColor="text2" w:themeTint="80"/>
              </w:rPr>
              <w:t>Tracking and monitoring</w:t>
            </w:r>
          </w:p>
          <w:p w14:paraId="0F77C76A" w14:textId="77777777" w:rsidR="00AB269B" w:rsidRPr="00AD6C59" w:rsidRDefault="00AB269B" w:rsidP="005F6E5C">
            <w:pPr>
              <w:pStyle w:val="ListParagraph"/>
              <w:ind w:left="360"/>
              <w:rPr>
                <w:sz w:val="12"/>
                <w:szCs w:val="12"/>
              </w:rPr>
            </w:pPr>
          </w:p>
        </w:tc>
      </w:tr>
      <w:tr w:rsidR="00AB269B" w14:paraId="29D7E92B" w14:textId="77777777" w:rsidTr="005F6E5C">
        <w:trPr>
          <w:trHeight w:val="804"/>
        </w:trPr>
        <w:tc>
          <w:tcPr>
            <w:tcW w:w="7694" w:type="dxa"/>
          </w:tcPr>
          <w:p w14:paraId="3F63CCD0" w14:textId="4EC65B8F" w:rsidR="00AB269B" w:rsidRPr="004C05E6" w:rsidRDefault="00AC5D82" w:rsidP="005F6E5C">
            <w:pPr>
              <w:rPr>
                <w:sz w:val="12"/>
                <w:szCs w:val="12"/>
              </w:rPr>
            </w:pPr>
            <w:r w:rsidRPr="00AC5D82">
              <w:rPr>
                <w:b/>
                <w:bCs/>
                <w:color w:val="4C94D8" w:themeColor="text2" w:themeTint="80"/>
              </w:rPr>
              <w:t>Learning, teaching and assessment</w:t>
            </w:r>
            <w:r w:rsidR="00AB269B" w:rsidRPr="00BA4657">
              <w:rPr>
                <w:color w:val="4C94D8" w:themeColor="text2" w:themeTint="80"/>
              </w:rPr>
              <w:t xml:space="preserve">  </w:t>
            </w:r>
            <w:r w:rsidR="00AB269B">
              <w:t>is a</w:t>
            </w:r>
            <w:r>
              <w:t xml:space="preserve">n </w:t>
            </w:r>
            <w:r w:rsidRPr="00AC5D82">
              <w:rPr>
                <w:b/>
                <w:bCs/>
                <w:color w:val="0070C0"/>
              </w:rPr>
              <w:t>HM Inspector</w:t>
            </w:r>
            <w:r w:rsidRPr="00AC5D82">
              <w:rPr>
                <w:color w:val="0070C0"/>
              </w:rPr>
              <w:t xml:space="preserve"> </w:t>
            </w:r>
            <w:r w:rsidR="00AB269B">
              <w:rPr>
                <w:color w:val="000000" w:themeColor="text1"/>
              </w:rPr>
              <w:t>Quality Indicator (Q.I).</w:t>
            </w:r>
          </w:p>
        </w:tc>
        <w:tc>
          <w:tcPr>
            <w:tcW w:w="7694" w:type="dxa"/>
            <w:vMerge/>
          </w:tcPr>
          <w:p w14:paraId="72B521A0" w14:textId="77777777" w:rsidR="00AB269B" w:rsidRPr="004C05E6" w:rsidRDefault="00AB269B" w:rsidP="005F6E5C">
            <w:pPr>
              <w:rPr>
                <w:sz w:val="12"/>
                <w:szCs w:val="12"/>
              </w:rPr>
            </w:pPr>
          </w:p>
        </w:tc>
      </w:tr>
      <w:tr w:rsidR="00AB269B" w14:paraId="3FC780BA" w14:textId="77777777" w:rsidTr="005F6E5C">
        <w:trPr>
          <w:trHeight w:val="2354"/>
        </w:trPr>
        <w:tc>
          <w:tcPr>
            <w:tcW w:w="15388" w:type="dxa"/>
            <w:gridSpan w:val="2"/>
          </w:tcPr>
          <w:p w14:paraId="181CD519" w14:textId="77777777" w:rsidR="00AC5D82" w:rsidRPr="00AC5D82" w:rsidRDefault="00AC5D82" w:rsidP="00AC5D82">
            <w:pPr>
              <w:spacing w:line="240" w:lineRule="auto"/>
              <w:rPr>
                <w:color w:val="4C94D8" w:themeColor="text2" w:themeTint="80"/>
                <w:u w:val="single"/>
              </w:rPr>
            </w:pPr>
            <w:r w:rsidRPr="00AC5D82">
              <w:rPr>
                <w:color w:val="4C94D8" w:themeColor="text2" w:themeTint="80"/>
                <w:u w:val="single"/>
              </w:rPr>
              <w:t>Children’s learning and engagement</w:t>
            </w:r>
          </w:p>
          <w:p w14:paraId="746D06EA" w14:textId="0F69BD0E" w:rsidR="00AC5D82" w:rsidRDefault="00AC5D82" w:rsidP="00AC5D82">
            <w:pPr>
              <w:spacing w:line="240" w:lineRule="auto"/>
              <w:rPr>
                <w:color w:val="4C94D8" w:themeColor="text2" w:themeTint="80"/>
              </w:rPr>
            </w:pPr>
            <w:r>
              <w:t>This quality indicator focuses on how children benefit from access to high-quality spaces and well-established routines that help them feel secure and ready to engage. It explores how children are supported to build positive relationships, regulate their emotions, and purposefully participate in a wide range of motivating learning experiences. It demonstrates the importance of staff having a high level of skill supported by strong pedagogical leadership. This includes a clear understanding of pedagogy, the concept of play, how children learn, children’s rights and children’s behaviour</w:t>
            </w:r>
          </w:p>
          <w:p w14:paraId="2226060A" w14:textId="77777777" w:rsidR="00AC5D82" w:rsidRDefault="00AC5D82" w:rsidP="00AC5D82">
            <w:pPr>
              <w:spacing w:line="240" w:lineRule="auto"/>
              <w:rPr>
                <w:color w:val="4C94D8" w:themeColor="text2" w:themeTint="80"/>
                <w:u w:val="single"/>
              </w:rPr>
            </w:pPr>
          </w:p>
          <w:p w14:paraId="2527DBA7" w14:textId="355BE9D3" w:rsidR="00AC5D82" w:rsidRPr="00AC5D82" w:rsidRDefault="00AC5D82" w:rsidP="00AC5D82">
            <w:pPr>
              <w:spacing w:line="240" w:lineRule="auto"/>
              <w:rPr>
                <w:color w:val="4C94D8" w:themeColor="text2" w:themeTint="80"/>
                <w:u w:val="single"/>
              </w:rPr>
            </w:pPr>
            <w:r w:rsidRPr="00AC5D82">
              <w:rPr>
                <w:color w:val="4C94D8" w:themeColor="text2" w:themeTint="80"/>
                <w:u w:val="single"/>
              </w:rPr>
              <w:t>Interactions to support learning</w:t>
            </w:r>
          </w:p>
          <w:p w14:paraId="473108F5" w14:textId="212AFE87" w:rsidR="00AC5D82" w:rsidRDefault="00AC5D82" w:rsidP="00AC5D82">
            <w:pPr>
              <w:spacing w:line="240" w:lineRule="auto"/>
            </w:pPr>
            <w:r>
              <w:t xml:space="preserve">It places value on high-quality relationships, consistent expectations, and skilled interactions that enable children to sustain engagement, follow routines, and build independence in their learning. </w:t>
            </w:r>
          </w:p>
          <w:p w14:paraId="249A36C0" w14:textId="77777777" w:rsidR="00AC5D82" w:rsidRPr="00AC5D82" w:rsidRDefault="00AC5D82" w:rsidP="00AC5D82">
            <w:pPr>
              <w:spacing w:line="240" w:lineRule="auto"/>
              <w:rPr>
                <w:color w:val="4C94D8" w:themeColor="text2" w:themeTint="80"/>
              </w:rPr>
            </w:pPr>
          </w:p>
          <w:p w14:paraId="052258A8" w14:textId="77777777" w:rsidR="00AC5D82" w:rsidRPr="00AC5D82" w:rsidRDefault="00AC5D82" w:rsidP="00AC5D82">
            <w:pPr>
              <w:spacing w:line="240" w:lineRule="auto"/>
              <w:rPr>
                <w:color w:val="4C94D8" w:themeColor="text2" w:themeTint="80"/>
                <w:u w:val="single"/>
              </w:rPr>
            </w:pPr>
            <w:r w:rsidRPr="00AC5D82">
              <w:rPr>
                <w:color w:val="4C94D8" w:themeColor="text2" w:themeTint="80"/>
                <w:u w:val="single"/>
              </w:rPr>
              <w:t>Planning and assessment</w:t>
            </w:r>
          </w:p>
          <w:p w14:paraId="226BDF08" w14:textId="5AC647BA" w:rsidR="00AC5D82" w:rsidRDefault="00AC5D82" w:rsidP="00AC5D82">
            <w:pPr>
              <w:spacing w:line="240" w:lineRule="auto"/>
            </w:pPr>
            <w:r>
              <w:t>This indicator highlights the importance of observing and interacting sensitively with children to plan and assess their learning. It recognises the value of involving children fully in planning their learning indoors, outdoors and within the local community.</w:t>
            </w:r>
          </w:p>
          <w:p w14:paraId="02F7B345" w14:textId="77777777" w:rsidR="00AC5D82" w:rsidRPr="00AC5D82" w:rsidRDefault="00AC5D82" w:rsidP="00AC5D82">
            <w:pPr>
              <w:spacing w:line="240" w:lineRule="auto"/>
              <w:rPr>
                <w:color w:val="4C94D8" w:themeColor="text2" w:themeTint="80"/>
                <w:u w:val="single"/>
              </w:rPr>
            </w:pPr>
          </w:p>
          <w:p w14:paraId="11AFE759" w14:textId="2326CBF9" w:rsidR="00AC5D82" w:rsidRPr="00AC5D82" w:rsidRDefault="00AC5D82" w:rsidP="00AC5D82">
            <w:pPr>
              <w:spacing w:line="240" w:lineRule="auto"/>
              <w:rPr>
                <w:color w:val="4C94D8" w:themeColor="text2" w:themeTint="80"/>
                <w:u w:val="single"/>
              </w:rPr>
            </w:pPr>
            <w:r w:rsidRPr="00AC5D82">
              <w:rPr>
                <w:color w:val="4C94D8" w:themeColor="text2" w:themeTint="80"/>
                <w:u w:val="single"/>
              </w:rPr>
              <w:t>Tracking and monitoring</w:t>
            </w:r>
          </w:p>
          <w:p w14:paraId="09734767" w14:textId="77777777" w:rsidR="00AC5D82" w:rsidRPr="00AC5D82" w:rsidRDefault="00AC5D82" w:rsidP="00AC5D82">
            <w:pPr>
              <w:spacing w:line="240" w:lineRule="auto"/>
              <w:rPr>
                <w:color w:val="4C94D8" w:themeColor="text2" w:themeTint="80"/>
              </w:rPr>
            </w:pPr>
            <w:r>
              <w:t>This quality indicator emphasises the importance of robust tracking and monitoring of children’s progress to ensure staff know all children very well as learners.</w:t>
            </w:r>
          </w:p>
          <w:p w14:paraId="1062F7C2" w14:textId="77777777" w:rsidR="00AB269B" w:rsidRDefault="00AB269B" w:rsidP="00AC5D82"/>
        </w:tc>
      </w:tr>
      <w:bookmarkEnd w:id="0"/>
    </w:tbl>
    <w:p w14:paraId="5BB43BCB" w14:textId="77777777" w:rsidR="00AB269B" w:rsidRDefault="00AB269B" w:rsidP="00AB269B">
      <w:pPr>
        <w:rPr>
          <w:sz w:val="12"/>
          <w:szCs w:val="12"/>
        </w:rPr>
      </w:pPr>
    </w:p>
    <w:p w14:paraId="4B2DEFF7" w14:textId="77777777" w:rsidR="00AB269B" w:rsidRDefault="00AB269B" w:rsidP="00AB269B">
      <w:pPr>
        <w:rPr>
          <w:sz w:val="12"/>
          <w:szCs w:val="12"/>
        </w:rPr>
      </w:pPr>
    </w:p>
    <w:p w14:paraId="1527573B" w14:textId="77777777" w:rsidR="00AB269B" w:rsidRDefault="00AB269B" w:rsidP="00AB269B">
      <w:pPr>
        <w:rPr>
          <w:sz w:val="12"/>
          <w:szCs w:val="12"/>
        </w:rPr>
      </w:pPr>
    </w:p>
    <w:p w14:paraId="38B09E5F" w14:textId="77777777" w:rsidR="00AB269B" w:rsidRDefault="00AB269B" w:rsidP="00AB269B">
      <w:pPr>
        <w:rPr>
          <w:sz w:val="12"/>
          <w:szCs w:val="12"/>
        </w:rPr>
      </w:pPr>
    </w:p>
    <w:p w14:paraId="082D4A90" w14:textId="77777777" w:rsidR="006B2FB7" w:rsidRDefault="006B2FB7" w:rsidP="00AB269B">
      <w:pPr>
        <w:rPr>
          <w:sz w:val="12"/>
          <w:szCs w:val="12"/>
        </w:rPr>
      </w:pPr>
    </w:p>
    <w:p w14:paraId="43B8B60C" w14:textId="77777777" w:rsidR="006B2FB7" w:rsidRPr="00EC4695" w:rsidRDefault="006B2FB7" w:rsidP="00AB269B">
      <w:pPr>
        <w:rPr>
          <w:sz w:val="12"/>
          <w:szCs w:val="12"/>
        </w:rPr>
      </w:pPr>
    </w:p>
    <w:tbl>
      <w:tblPr>
        <w:tblStyle w:val="TableGrid"/>
        <w:tblW w:w="0" w:type="auto"/>
        <w:tblLook w:val="04A0" w:firstRow="1" w:lastRow="0" w:firstColumn="1" w:lastColumn="0" w:noHBand="0" w:noVBand="1"/>
      </w:tblPr>
      <w:tblGrid>
        <w:gridCol w:w="2215"/>
        <w:gridCol w:w="4359"/>
        <w:gridCol w:w="14"/>
        <w:gridCol w:w="4225"/>
        <w:gridCol w:w="1896"/>
        <w:gridCol w:w="1239"/>
      </w:tblGrid>
      <w:tr w:rsidR="00AB269B" w14:paraId="7C9A9F9B" w14:textId="77777777" w:rsidTr="00BA4657">
        <w:tc>
          <w:tcPr>
            <w:tcW w:w="13948" w:type="dxa"/>
            <w:gridSpan w:val="6"/>
            <w:shd w:val="clear" w:color="auto" w:fill="4C94D8" w:themeFill="text2" w:themeFillTint="80"/>
          </w:tcPr>
          <w:p w14:paraId="2C66BE2D" w14:textId="77777777" w:rsidR="00AB269B" w:rsidRPr="002D2052" w:rsidRDefault="00AB269B" w:rsidP="005F6E5C">
            <w:pPr>
              <w:rPr>
                <w:b/>
                <w:bCs/>
              </w:rPr>
            </w:pPr>
            <w:r>
              <w:rPr>
                <w:b/>
                <w:bCs/>
                <w:color w:val="FFFFFF" w:themeColor="background1"/>
              </w:rPr>
              <w:t>Children Play and Learn</w:t>
            </w:r>
          </w:p>
        </w:tc>
      </w:tr>
      <w:tr w:rsidR="00935D38" w14:paraId="5C2EEEF1" w14:textId="77777777" w:rsidTr="00935D38">
        <w:trPr>
          <w:trHeight w:val="808"/>
        </w:trPr>
        <w:tc>
          <w:tcPr>
            <w:tcW w:w="6574" w:type="dxa"/>
            <w:gridSpan w:val="2"/>
          </w:tcPr>
          <w:p w14:paraId="52EA06A7" w14:textId="77777777" w:rsidR="00935D38" w:rsidRPr="002D2052" w:rsidRDefault="00935D38" w:rsidP="005F6E5C">
            <w:r w:rsidRPr="002D2052">
              <w:t xml:space="preserve">Quality Indicator: </w:t>
            </w:r>
          </w:p>
          <w:p w14:paraId="770E0C8E" w14:textId="05DB554E" w:rsidR="00935D38" w:rsidRPr="002D2052" w:rsidRDefault="00935D38" w:rsidP="005F6E5C">
            <w:pPr>
              <w:rPr>
                <w:b/>
                <w:bCs/>
              </w:rPr>
            </w:pPr>
            <w:r w:rsidRPr="00AC5D82">
              <w:rPr>
                <w:b/>
                <w:bCs/>
                <w:color w:val="0070C0"/>
              </w:rPr>
              <w:t>Learning, teaching and assessment</w:t>
            </w:r>
          </w:p>
        </w:tc>
        <w:tc>
          <w:tcPr>
            <w:tcW w:w="7374" w:type="dxa"/>
            <w:gridSpan w:val="4"/>
          </w:tcPr>
          <w:p w14:paraId="7104A642" w14:textId="77777777" w:rsidR="00935D38" w:rsidRPr="002D2052" w:rsidRDefault="00935D38" w:rsidP="005F6E5C">
            <w:r w:rsidRPr="002D2052">
              <w:t>Theme:</w:t>
            </w:r>
          </w:p>
          <w:p w14:paraId="5A6B29C9" w14:textId="3D23CF0E" w:rsidR="00935D38" w:rsidRPr="00935D38" w:rsidRDefault="00935D38" w:rsidP="00935D38">
            <w:pPr>
              <w:rPr>
                <w:b/>
                <w:bCs/>
                <w:color w:val="4C94D8" w:themeColor="text2" w:themeTint="80"/>
              </w:rPr>
            </w:pPr>
            <w:r w:rsidRPr="00935D38">
              <w:rPr>
                <w:b/>
                <w:bCs/>
                <w:color w:val="4C94D8" w:themeColor="text2" w:themeTint="80"/>
              </w:rPr>
              <w:t>Children’s learning and engagement</w:t>
            </w:r>
          </w:p>
        </w:tc>
      </w:tr>
      <w:tr w:rsidR="00AB269B" w14:paraId="477B699F" w14:textId="77777777" w:rsidTr="00AB269B">
        <w:tc>
          <w:tcPr>
            <w:tcW w:w="13948" w:type="dxa"/>
            <w:gridSpan w:val="6"/>
          </w:tcPr>
          <w:p w14:paraId="0F91751C" w14:textId="77777777" w:rsidR="00AB269B" w:rsidRPr="007B719E" w:rsidRDefault="00AB269B" w:rsidP="005F6E5C">
            <w:pPr>
              <w:rPr>
                <w:color w:val="000000" w:themeColor="text1"/>
              </w:rPr>
            </w:pPr>
            <w:r w:rsidRPr="007B719E">
              <w:rPr>
                <w:color w:val="000000" w:themeColor="text1"/>
              </w:rPr>
              <w:t xml:space="preserve">Challenge Questions:   </w:t>
            </w:r>
            <w:r w:rsidRPr="002F65C6">
              <w:rPr>
                <w:color w:val="000000" w:themeColor="text1"/>
                <w:highlight w:val="lightGray"/>
              </w:rPr>
              <w:t>(Highlight Challenge Question being Evaluated)</w:t>
            </w:r>
          </w:p>
          <w:p w14:paraId="350AFB1C" w14:textId="77777777" w:rsidR="006B2FB7" w:rsidRPr="006B2FB7" w:rsidRDefault="006B2FB7" w:rsidP="006B2FB7">
            <w:pPr>
              <w:pStyle w:val="ListParagraph"/>
              <w:numPr>
                <w:ilvl w:val="0"/>
                <w:numId w:val="3"/>
              </w:numPr>
              <w:rPr>
                <w:color w:val="0070C0"/>
              </w:rPr>
            </w:pPr>
            <w:r w:rsidRPr="006B2FB7">
              <w:rPr>
                <w:color w:val="0070C0"/>
              </w:rPr>
              <w:t>In what ways do we motivate and engage all children in their learning? How do we ensure high-quality learning is sustained? •</w:t>
            </w:r>
          </w:p>
          <w:p w14:paraId="5D324B4D" w14:textId="6D7FB863" w:rsidR="006B2FB7" w:rsidRPr="006B2FB7" w:rsidRDefault="006B2FB7" w:rsidP="006B2FB7">
            <w:pPr>
              <w:pStyle w:val="ListParagraph"/>
              <w:numPr>
                <w:ilvl w:val="0"/>
                <w:numId w:val="3"/>
              </w:numPr>
              <w:rPr>
                <w:color w:val="0070C0"/>
              </w:rPr>
            </w:pPr>
            <w:r w:rsidRPr="006B2FB7">
              <w:rPr>
                <w:color w:val="0070C0"/>
              </w:rPr>
              <w:t xml:space="preserve">How well do we plan and manage transitions throughout a child’s day? </w:t>
            </w:r>
          </w:p>
          <w:p w14:paraId="6BEC040C" w14:textId="77777777" w:rsidR="006B2FB7" w:rsidRDefault="006B2FB7" w:rsidP="006B2FB7">
            <w:pPr>
              <w:pStyle w:val="ListParagraph"/>
              <w:numPr>
                <w:ilvl w:val="0"/>
                <w:numId w:val="3"/>
              </w:numPr>
              <w:rPr>
                <w:color w:val="0070C0"/>
              </w:rPr>
            </w:pPr>
            <w:r w:rsidRPr="006B2FB7">
              <w:rPr>
                <w:color w:val="0070C0"/>
              </w:rPr>
              <w:t xml:space="preserve">How do we ensure that we use a rights-based approach to learning, teaching and assessment? </w:t>
            </w:r>
          </w:p>
          <w:p w14:paraId="5CB6DF20" w14:textId="13B0424B" w:rsidR="00AB269B" w:rsidRDefault="006B2FB7" w:rsidP="006B2FB7">
            <w:pPr>
              <w:pStyle w:val="ListParagraph"/>
              <w:numPr>
                <w:ilvl w:val="0"/>
                <w:numId w:val="3"/>
              </w:numPr>
              <w:rPr>
                <w:color w:val="0070C0"/>
              </w:rPr>
            </w:pPr>
            <w:r w:rsidRPr="006B2FB7">
              <w:rPr>
                <w:color w:val="0070C0"/>
              </w:rPr>
              <w:t>In what ways do children have the opportunity to be independent, responsible, and lead their own learning?</w:t>
            </w:r>
          </w:p>
          <w:p w14:paraId="50D06574" w14:textId="54C3FE46" w:rsidR="006B2FB7" w:rsidRPr="006B2FB7" w:rsidRDefault="006B2FB7" w:rsidP="006B2FB7">
            <w:pPr>
              <w:pStyle w:val="ListParagraph"/>
              <w:numPr>
                <w:ilvl w:val="0"/>
                <w:numId w:val="3"/>
              </w:numPr>
              <w:rPr>
                <w:color w:val="0070C0"/>
              </w:rPr>
            </w:pPr>
            <w:r w:rsidRPr="006B2FB7">
              <w:rPr>
                <w:color w:val="0070C0"/>
              </w:rPr>
              <w:t>In what ways do we support children to make effective and creative use of digital technology to enhance their learning?</w:t>
            </w:r>
          </w:p>
          <w:p w14:paraId="643B06A9" w14:textId="77777777" w:rsidR="00AB269B" w:rsidRPr="006B2FB7" w:rsidRDefault="00AB269B" w:rsidP="006B2FB7">
            <w:pPr>
              <w:spacing w:line="240" w:lineRule="auto"/>
              <w:rPr>
                <w:color w:val="215E99" w:themeColor="text2" w:themeTint="BF"/>
                <w:sz w:val="12"/>
                <w:szCs w:val="12"/>
              </w:rPr>
            </w:pPr>
          </w:p>
        </w:tc>
      </w:tr>
      <w:tr w:rsidR="00AB269B" w14:paraId="39221E58" w14:textId="77777777" w:rsidTr="00AB269B">
        <w:tc>
          <w:tcPr>
            <w:tcW w:w="2215" w:type="dxa"/>
          </w:tcPr>
          <w:p w14:paraId="648FC5A3" w14:textId="77777777" w:rsidR="00AB269B" w:rsidRPr="007B719E" w:rsidRDefault="00AB269B" w:rsidP="005F6E5C">
            <w:pPr>
              <w:rPr>
                <w:color w:val="000000" w:themeColor="text1"/>
              </w:rPr>
            </w:pPr>
            <w:r w:rsidRPr="007B719E">
              <w:rPr>
                <w:color w:val="000000" w:themeColor="text1"/>
              </w:rPr>
              <w:t>How are we doing?</w:t>
            </w:r>
          </w:p>
        </w:tc>
        <w:tc>
          <w:tcPr>
            <w:tcW w:w="4373" w:type="dxa"/>
            <w:gridSpan w:val="2"/>
          </w:tcPr>
          <w:p w14:paraId="7A9DE5FD" w14:textId="77777777" w:rsidR="00AB269B" w:rsidRDefault="00AB269B" w:rsidP="005F6E5C">
            <w:pPr>
              <w:rPr>
                <w:color w:val="000000" w:themeColor="text1"/>
              </w:rPr>
            </w:pPr>
            <w:r w:rsidRPr="007B719E">
              <w:rPr>
                <w:color w:val="000000" w:themeColor="text1"/>
              </w:rPr>
              <w:t>How do we know?</w:t>
            </w:r>
          </w:p>
          <w:p w14:paraId="168D0AB5" w14:textId="77777777" w:rsidR="00AB269B" w:rsidRPr="007B719E" w:rsidRDefault="00AB269B" w:rsidP="005F6E5C">
            <w:pPr>
              <w:rPr>
                <w:color w:val="000000" w:themeColor="text1"/>
              </w:rPr>
            </w:pPr>
            <w:r>
              <w:rPr>
                <w:color w:val="000000" w:themeColor="text1"/>
              </w:rPr>
              <w:t>Evidence/Indicators</w:t>
            </w:r>
          </w:p>
        </w:tc>
        <w:tc>
          <w:tcPr>
            <w:tcW w:w="4225" w:type="dxa"/>
          </w:tcPr>
          <w:p w14:paraId="3BE07588" w14:textId="77777777" w:rsidR="00AB269B" w:rsidRDefault="00AB269B" w:rsidP="005F6E5C">
            <w:pPr>
              <w:rPr>
                <w:color w:val="000000" w:themeColor="text1"/>
              </w:rPr>
            </w:pPr>
            <w:r w:rsidRPr="007B719E">
              <w:rPr>
                <w:color w:val="000000" w:themeColor="text1"/>
              </w:rPr>
              <w:t>What are we going to do now?</w:t>
            </w:r>
          </w:p>
          <w:p w14:paraId="2D09A997" w14:textId="77777777" w:rsidR="00AB269B" w:rsidRPr="007B719E" w:rsidRDefault="00AB269B" w:rsidP="005F6E5C">
            <w:pPr>
              <w:rPr>
                <w:color w:val="000000" w:themeColor="text1"/>
              </w:rPr>
            </w:pPr>
            <w:r>
              <w:rPr>
                <w:color w:val="000000" w:themeColor="text1"/>
              </w:rPr>
              <w:t>Next Steps for Improvement</w:t>
            </w:r>
          </w:p>
        </w:tc>
        <w:tc>
          <w:tcPr>
            <w:tcW w:w="1896" w:type="dxa"/>
          </w:tcPr>
          <w:p w14:paraId="66BBCEC2" w14:textId="77777777" w:rsidR="00AB269B" w:rsidRPr="007B719E" w:rsidRDefault="00AB269B" w:rsidP="005F6E5C">
            <w:pPr>
              <w:rPr>
                <w:color w:val="000000" w:themeColor="text1"/>
              </w:rPr>
            </w:pPr>
            <w:r>
              <w:rPr>
                <w:color w:val="000000" w:themeColor="text1"/>
              </w:rPr>
              <w:t>Person Responsible</w:t>
            </w:r>
          </w:p>
        </w:tc>
        <w:tc>
          <w:tcPr>
            <w:tcW w:w="1239" w:type="dxa"/>
          </w:tcPr>
          <w:p w14:paraId="4DF7DE90" w14:textId="77777777" w:rsidR="00AB269B" w:rsidRPr="007B719E" w:rsidRDefault="00AB269B" w:rsidP="005F6E5C">
            <w:pPr>
              <w:rPr>
                <w:color w:val="000000" w:themeColor="text1"/>
              </w:rPr>
            </w:pPr>
            <w:r>
              <w:rPr>
                <w:color w:val="000000" w:themeColor="text1"/>
              </w:rPr>
              <w:t>Due Date</w:t>
            </w:r>
          </w:p>
        </w:tc>
      </w:tr>
      <w:tr w:rsidR="00AB269B" w14:paraId="2E629ECB" w14:textId="77777777" w:rsidTr="00AB269B">
        <w:tc>
          <w:tcPr>
            <w:tcW w:w="2215" w:type="dxa"/>
          </w:tcPr>
          <w:p w14:paraId="6CF2DC40" w14:textId="77777777" w:rsidR="00AB269B" w:rsidRPr="002D2052" w:rsidRDefault="00AB269B" w:rsidP="005F6E5C">
            <w:r w:rsidRPr="002F65C6">
              <w:rPr>
                <w:highlight w:val="lightGray"/>
              </w:rPr>
              <w:t>(Highlight where appropriate)</w:t>
            </w:r>
          </w:p>
          <w:p w14:paraId="3BF86BA0" w14:textId="77777777" w:rsidR="00AB269B" w:rsidRPr="002D2052" w:rsidRDefault="00AB269B" w:rsidP="005F6E5C"/>
          <w:p w14:paraId="4445B403" w14:textId="77777777" w:rsidR="00AB269B" w:rsidRPr="002D2052" w:rsidRDefault="00AB269B" w:rsidP="005F6E5C">
            <w:r w:rsidRPr="002D2052">
              <w:t>6)  Excellent,</w:t>
            </w:r>
          </w:p>
          <w:p w14:paraId="4117BD98" w14:textId="77777777" w:rsidR="00AB269B" w:rsidRPr="002D2052" w:rsidRDefault="00AB269B" w:rsidP="005F6E5C">
            <w:r w:rsidRPr="002D2052">
              <w:t>5)  Very Good,</w:t>
            </w:r>
          </w:p>
          <w:p w14:paraId="46D13647" w14:textId="77777777" w:rsidR="00AB269B" w:rsidRPr="002D2052" w:rsidRDefault="00AB269B" w:rsidP="005F6E5C">
            <w:r w:rsidRPr="002D2052">
              <w:t xml:space="preserve">4)  Good, </w:t>
            </w:r>
          </w:p>
          <w:p w14:paraId="631C1543" w14:textId="77777777" w:rsidR="00AB269B" w:rsidRPr="002D2052" w:rsidRDefault="00AB269B" w:rsidP="005F6E5C">
            <w:r w:rsidRPr="002D2052">
              <w:t>3)  Adequate,</w:t>
            </w:r>
          </w:p>
          <w:p w14:paraId="47689284" w14:textId="77777777" w:rsidR="00AB269B" w:rsidRPr="002D2052" w:rsidRDefault="00AB269B" w:rsidP="005F6E5C">
            <w:r w:rsidRPr="002D2052">
              <w:t xml:space="preserve">2)  Weak, </w:t>
            </w:r>
          </w:p>
          <w:p w14:paraId="11C9B05E" w14:textId="1BAC02EC" w:rsidR="00AB269B" w:rsidRPr="002D2052" w:rsidRDefault="00AB269B" w:rsidP="005F6E5C">
            <w:r w:rsidRPr="002D2052">
              <w:t xml:space="preserve">1)  </w:t>
            </w:r>
            <w:r w:rsidR="00935D38">
              <w:t>Uns</w:t>
            </w:r>
            <w:r w:rsidRPr="002D2052">
              <w:t>atisfactory</w:t>
            </w:r>
          </w:p>
          <w:p w14:paraId="10FEA56F" w14:textId="77777777" w:rsidR="00AB269B" w:rsidRPr="002D2052" w:rsidRDefault="00AB269B" w:rsidP="005F6E5C"/>
        </w:tc>
        <w:tc>
          <w:tcPr>
            <w:tcW w:w="4373" w:type="dxa"/>
            <w:gridSpan w:val="2"/>
          </w:tcPr>
          <w:p w14:paraId="141D3F3C" w14:textId="77777777" w:rsidR="00AB269B" w:rsidRPr="002D2052" w:rsidRDefault="00AB269B" w:rsidP="005F6E5C"/>
        </w:tc>
        <w:tc>
          <w:tcPr>
            <w:tcW w:w="4225" w:type="dxa"/>
          </w:tcPr>
          <w:p w14:paraId="410FA535" w14:textId="77777777" w:rsidR="00AB269B" w:rsidRPr="002D2052" w:rsidRDefault="00AB269B" w:rsidP="005F6E5C"/>
        </w:tc>
        <w:tc>
          <w:tcPr>
            <w:tcW w:w="1896" w:type="dxa"/>
          </w:tcPr>
          <w:p w14:paraId="1041B5E1" w14:textId="77777777" w:rsidR="00AB269B" w:rsidRPr="002D2052" w:rsidRDefault="00AB269B" w:rsidP="005F6E5C"/>
        </w:tc>
        <w:tc>
          <w:tcPr>
            <w:tcW w:w="1239" w:type="dxa"/>
          </w:tcPr>
          <w:p w14:paraId="43EB2120" w14:textId="77777777" w:rsidR="00AB269B" w:rsidRPr="002D2052" w:rsidRDefault="00AB269B" w:rsidP="005F6E5C"/>
        </w:tc>
      </w:tr>
      <w:tr w:rsidR="00AB269B" w14:paraId="2A0C3ECB" w14:textId="77777777" w:rsidTr="00745638">
        <w:tc>
          <w:tcPr>
            <w:tcW w:w="2215" w:type="dxa"/>
          </w:tcPr>
          <w:p w14:paraId="59BB3B0A" w14:textId="60FCB719" w:rsidR="00AB269B" w:rsidRPr="002F65C6" w:rsidRDefault="00AB269B" w:rsidP="005F6E5C">
            <w:pPr>
              <w:rPr>
                <w:highlight w:val="lightGray"/>
              </w:rPr>
            </w:pPr>
            <w:r w:rsidRPr="00AB269B">
              <w:t>Impact of improvements</w:t>
            </w:r>
          </w:p>
        </w:tc>
        <w:tc>
          <w:tcPr>
            <w:tcW w:w="11733" w:type="dxa"/>
            <w:gridSpan w:val="5"/>
          </w:tcPr>
          <w:p w14:paraId="2CAF4F7B" w14:textId="77777777" w:rsidR="00AB269B" w:rsidRDefault="00AB269B" w:rsidP="005F6E5C"/>
          <w:p w14:paraId="0C294C3F" w14:textId="77777777" w:rsidR="00AB269B" w:rsidRDefault="00AB269B" w:rsidP="005F6E5C"/>
          <w:p w14:paraId="79096153" w14:textId="77777777" w:rsidR="00AB269B" w:rsidRDefault="00AB269B" w:rsidP="005F6E5C"/>
          <w:p w14:paraId="0D42F5C6" w14:textId="77777777" w:rsidR="00AB269B" w:rsidRDefault="00AB269B" w:rsidP="005F6E5C"/>
          <w:p w14:paraId="53B38BEF" w14:textId="77777777" w:rsidR="00AB269B" w:rsidRPr="002D2052" w:rsidRDefault="00AB269B" w:rsidP="005F6E5C"/>
        </w:tc>
      </w:tr>
      <w:tr w:rsidR="00AB269B" w14:paraId="4800744C" w14:textId="77777777" w:rsidTr="00AB269B">
        <w:tc>
          <w:tcPr>
            <w:tcW w:w="2215" w:type="dxa"/>
          </w:tcPr>
          <w:p w14:paraId="1872A73E" w14:textId="77777777" w:rsidR="00AB269B" w:rsidRPr="002D2052" w:rsidRDefault="00AB269B" w:rsidP="005F6E5C">
            <w:r w:rsidRPr="002D2052">
              <w:t>Date and Signature</w:t>
            </w:r>
          </w:p>
          <w:p w14:paraId="0186B2AB" w14:textId="77777777" w:rsidR="00AB269B" w:rsidRPr="002D2052" w:rsidRDefault="00AB269B" w:rsidP="005F6E5C"/>
          <w:p w14:paraId="278105FE" w14:textId="77777777" w:rsidR="00AB269B" w:rsidRPr="002D2052" w:rsidRDefault="00AB269B" w:rsidP="005F6E5C"/>
        </w:tc>
        <w:tc>
          <w:tcPr>
            <w:tcW w:w="11733" w:type="dxa"/>
            <w:gridSpan w:val="5"/>
          </w:tcPr>
          <w:p w14:paraId="1BCF99C6" w14:textId="77777777" w:rsidR="00AB269B" w:rsidRPr="002D2052" w:rsidRDefault="00AB269B" w:rsidP="005F6E5C">
            <w:r w:rsidRPr="002D2052">
              <w:t>Additional Comments:</w:t>
            </w:r>
          </w:p>
          <w:p w14:paraId="064AFE43" w14:textId="77777777" w:rsidR="00AB269B" w:rsidRPr="002D2052" w:rsidRDefault="00AB269B" w:rsidP="005F6E5C"/>
          <w:p w14:paraId="23E29F28" w14:textId="77777777" w:rsidR="00AB269B" w:rsidRPr="002D2052" w:rsidRDefault="00AB269B" w:rsidP="005F6E5C"/>
        </w:tc>
      </w:tr>
    </w:tbl>
    <w:p w14:paraId="7373F784" w14:textId="77777777" w:rsidR="00AB269B" w:rsidRDefault="00AB269B" w:rsidP="00AB269B">
      <w:pPr>
        <w:rPr>
          <w:sz w:val="12"/>
          <w:szCs w:val="12"/>
        </w:rPr>
      </w:pPr>
    </w:p>
    <w:p w14:paraId="007DA3BF" w14:textId="77777777" w:rsidR="00AB269B" w:rsidRPr="00062A51" w:rsidRDefault="00AB269B" w:rsidP="00AB269B">
      <w:pPr>
        <w:rPr>
          <w:sz w:val="12"/>
          <w:szCs w:val="12"/>
        </w:rPr>
      </w:pPr>
    </w:p>
    <w:tbl>
      <w:tblPr>
        <w:tblStyle w:val="TableGrid"/>
        <w:tblW w:w="0" w:type="auto"/>
        <w:tblLook w:val="04A0" w:firstRow="1" w:lastRow="0" w:firstColumn="1" w:lastColumn="0" w:noHBand="0" w:noVBand="1"/>
      </w:tblPr>
      <w:tblGrid>
        <w:gridCol w:w="2215"/>
        <w:gridCol w:w="4359"/>
        <w:gridCol w:w="14"/>
        <w:gridCol w:w="4225"/>
        <w:gridCol w:w="1896"/>
        <w:gridCol w:w="1239"/>
      </w:tblGrid>
      <w:tr w:rsidR="00AB269B" w14:paraId="6132DA58" w14:textId="77777777" w:rsidTr="00BA4657">
        <w:tc>
          <w:tcPr>
            <w:tcW w:w="13948" w:type="dxa"/>
            <w:gridSpan w:val="6"/>
            <w:shd w:val="clear" w:color="auto" w:fill="4C94D8" w:themeFill="text2" w:themeFillTint="80"/>
          </w:tcPr>
          <w:p w14:paraId="42EB8AA6" w14:textId="77777777" w:rsidR="00AB269B" w:rsidRPr="002D2052" w:rsidRDefault="00AB269B" w:rsidP="005F6E5C">
            <w:pPr>
              <w:rPr>
                <w:b/>
                <w:bCs/>
              </w:rPr>
            </w:pPr>
            <w:r>
              <w:rPr>
                <w:b/>
                <w:bCs/>
                <w:color w:val="FFFFFF" w:themeColor="background1"/>
              </w:rPr>
              <w:t>Children Play and Learn</w:t>
            </w:r>
          </w:p>
        </w:tc>
      </w:tr>
      <w:tr w:rsidR="00AB269B" w14:paraId="5DF31365" w14:textId="77777777" w:rsidTr="00AB269B">
        <w:tc>
          <w:tcPr>
            <w:tcW w:w="6574" w:type="dxa"/>
            <w:gridSpan w:val="2"/>
          </w:tcPr>
          <w:p w14:paraId="76EF4C37" w14:textId="77777777" w:rsidR="00AB269B" w:rsidRPr="002D2052" w:rsidRDefault="00AB269B" w:rsidP="005F6E5C">
            <w:r w:rsidRPr="002D2052">
              <w:t xml:space="preserve">Quality Indicator: </w:t>
            </w:r>
          </w:p>
          <w:p w14:paraId="554BC98C" w14:textId="119A6099" w:rsidR="00AB269B" w:rsidRPr="00AC5D82" w:rsidRDefault="00AC5D82" w:rsidP="005F6E5C">
            <w:pPr>
              <w:rPr>
                <w:b/>
                <w:bCs/>
              </w:rPr>
            </w:pPr>
            <w:r w:rsidRPr="00AC5D82">
              <w:rPr>
                <w:b/>
                <w:bCs/>
                <w:color w:val="0070C0"/>
              </w:rPr>
              <w:t>Learning, teaching and assessment</w:t>
            </w:r>
          </w:p>
        </w:tc>
        <w:tc>
          <w:tcPr>
            <w:tcW w:w="7374" w:type="dxa"/>
            <w:gridSpan w:val="4"/>
          </w:tcPr>
          <w:p w14:paraId="577FEB88" w14:textId="77777777" w:rsidR="00AB269B" w:rsidRPr="002D2052" w:rsidRDefault="00AB269B" w:rsidP="005F6E5C">
            <w:r w:rsidRPr="002D2052">
              <w:t>Theme:</w:t>
            </w:r>
          </w:p>
          <w:p w14:paraId="617B9AEB" w14:textId="7D0060C3" w:rsidR="00AB269B" w:rsidRPr="002D2052" w:rsidRDefault="00AC5D82" w:rsidP="005F6E5C">
            <w:pPr>
              <w:rPr>
                <w:b/>
                <w:bCs/>
              </w:rPr>
            </w:pPr>
            <w:r w:rsidRPr="00AC5D82">
              <w:rPr>
                <w:b/>
                <w:bCs/>
                <w:color w:val="0070C0"/>
              </w:rPr>
              <w:t>Interactions to support learning</w:t>
            </w:r>
          </w:p>
        </w:tc>
      </w:tr>
      <w:tr w:rsidR="00AB269B" w14:paraId="39416BF7" w14:textId="77777777" w:rsidTr="00AB269B">
        <w:tc>
          <w:tcPr>
            <w:tcW w:w="13948" w:type="dxa"/>
            <w:gridSpan w:val="6"/>
          </w:tcPr>
          <w:p w14:paraId="7C542773" w14:textId="49F9D03A" w:rsidR="00AB269B" w:rsidRPr="006B2FB7" w:rsidRDefault="00AB269B" w:rsidP="005F6E5C">
            <w:pPr>
              <w:rPr>
                <w:color w:val="000000" w:themeColor="text1"/>
              </w:rPr>
            </w:pPr>
            <w:r w:rsidRPr="007B719E">
              <w:rPr>
                <w:color w:val="000000" w:themeColor="text1"/>
              </w:rPr>
              <w:t xml:space="preserve">Challenge Questions:   </w:t>
            </w:r>
            <w:r w:rsidRPr="002F65C6">
              <w:rPr>
                <w:color w:val="000000" w:themeColor="text1"/>
                <w:highlight w:val="lightGray"/>
              </w:rPr>
              <w:t>(Highlight Challenge Question being Evaluated</w:t>
            </w:r>
            <w:r w:rsidR="006B2FB7">
              <w:rPr>
                <w:color w:val="000000" w:themeColor="text1"/>
              </w:rPr>
              <w:t>)</w:t>
            </w:r>
          </w:p>
          <w:p w14:paraId="4D03B6A9" w14:textId="77777777" w:rsidR="00AB269B" w:rsidRPr="006B2FB7" w:rsidRDefault="006B2FB7" w:rsidP="006B2FB7">
            <w:pPr>
              <w:pStyle w:val="ListParagraph"/>
              <w:numPr>
                <w:ilvl w:val="0"/>
                <w:numId w:val="4"/>
              </w:numPr>
              <w:spacing w:line="240" w:lineRule="auto"/>
              <w:rPr>
                <w:color w:val="0070C0"/>
              </w:rPr>
            </w:pPr>
            <w:r w:rsidRPr="006B2FB7">
              <w:rPr>
                <w:color w:val="0070C0"/>
              </w:rPr>
              <w:t>How well do staff use high-quality interactions to support, challenge and extend children’s thinking and learning?</w:t>
            </w:r>
          </w:p>
          <w:p w14:paraId="6187FEA8" w14:textId="4E3C3780" w:rsidR="006B2FB7" w:rsidRPr="006B2FB7" w:rsidRDefault="006B2FB7" w:rsidP="006B2FB7">
            <w:pPr>
              <w:spacing w:line="240" w:lineRule="auto"/>
              <w:rPr>
                <w:color w:val="215E99" w:themeColor="text2" w:themeTint="BF"/>
                <w:sz w:val="12"/>
                <w:szCs w:val="12"/>
              </w:rPr>
            </w:pPr>
          </w:p>
        </w:tc>
      </w:tr>
      <w:tr w:rsidR="00AB269B" w14:paraId="48B8A223" w14:textId="77777777" w:rsidTr="00AB269B">
        <w:tc>
          <w:tcPr>
            <w:tcW w:w="2215" w:type="dxa"/>
          </w:tcPr>
          <w:p w14:paraId="1DD7C304" w14:textId="77777777" w:rsidR="00AB269B" w:rsidRPr="007B719E" w:rsidRDefault="00AB269B" w:rsidP="005F6E5C">
            <w:pPr>
              <w:rPr>
                <w:color w:val="000000" w:themeColor="text1"/>
              </w:rPr>
            </w:pPr>
            <w:r w:rsidRPr="007B719E">
              <w:rPr>
                <w:color w:val="000000" w:themeColor="text1"/>
              </w:rPr>
              <w:t>How are we doing?</w:t>
            </w:r>
          </w:p>
        </w:tc>
        <w:tc>
          <w:tcPr>
            <w:tcW w:w="4373" w:type="dxa"/>
            <w:gridSpan w:val="2"/>
          </w:tcPr>
          <w:p w14:paraId="79613396" w14:textId="77777777" w:rsidR="00AB269B" w:rsidRDefault="00AB269B" w:rsidP="005F6E5C">
            <w:pPr>
              <w:rPr>
                <w:color w:val="000000" w:themeColor="text1"/>
              </w:rPr>
            </w:pPr>
            <w:r w:rsidRPr="007B719E">
              <w:rPr>
                <w:color w:val="000000" w:themeColor="text1"/>
              </w:rPr>
              <w:t>How do we know?</w:t>
            </w:r>
          </w:p>
          <w:p w14:paraId="2104F81B" w14:textId="77777777" w:rsidR="00AB269B" w:rsidRPr="007B719E" w:rsidRDefault="00AB269B" w:rsidP="005F6E5C">
            <w:pPr>
              <w:rPr>
                <w:color w:val="000000" w:themeColor="text1"/>
              </w:rPr>
            </w:pPr>
            <w:r>
              <w:rPr>
                <w:color w:val="000000" w:themeColor="text1"/>
              </w:rPr>
              <w:t>Evidence/Indicators</w:t>
            </w:r>
          </w:p>
        </w:tc>
        <w:tc>
          <w:tcPr>
            <w:tcW w:w="4225" w:type="dxa"/>
          </w:tcPr>
          <w:p w14:paraId="56AEEBF7" w14:textId="77777777" w:rsidR="00AB269B" w:rsidRDefault="00AB269B" w:rsidP="005F6E5C">
            <w:pPr>
              <w:rPr>
                <w:color w:val="000000" w:themeColor="text1"/>
              </w:rPr>
            </w:pPr>
            <w:r w:rsidRPr="007B719E">
              <w:rPr>
                <w:color w:val="000000" w:themeColor="text1"/>
              </w:rPr>
              <w:t>What are we going to do now?</w:t>
            </w:r>
          </w:p>
          <w:p w14:paraId="0F9F3980" w14:textId="77777777" w:rsidR="00AB269B" w:rsidRPr="007B719E" w:rsidRDefault="00AB269B" w:rsidP="005F6E5C">
            <w:pPr>
              <w:rPr>
                <w:color w:val="000000" w:themeColor="text1"/>
              </w:rPr>
            </w:pPr>
            <w:r>
              <w:rPr>
                <w:color w:val="000000" w:themeColor="text1"/>
              </w:rPr>
              <w:t>Next Steps for Improvement</w:t>
            </w:r>
          </w:p>
        </w:tc>
        <w:tc>
          <w:tcPr>
            <w:tcW w:w="1896" w:type="dxa"/>
          </w:tcPr>
          <w:p w14:paraId="6A6DA403" w14:textId="77777777" w:rsidR="00AB269B" w:rsidRPr="007B719E" w:rsidRDefault="00AB269B" w:rsidP="005F6E5C">
            <w:pPr>
              <w:rPr>
                <w:color w:val="000000" w:themeColor="text1"/>
              </w:rPr>
            </w:pPr>
            <w:r>
              <w:rPr>
                <w:color w:val="000000" w:themeColor="text1"/>
              </w:rPr>
              <w:t>Person Responsible</w:t>
            </w:r>
          </w:p>
        </w:tc>
        <w:tc>
          <w:tcPr>
            <w:tcW w:w="1239" w:type="dxa"/>
          </w:tcPr>
          <w:p w14:paraId="0B39EFFE" w14:textId="77777777" w:rsidR="00AB269B" w:rsidRPr="007B719E" w:rsidRDefault="00AB269B" w:rsidP="005F6E5C">
            <w:pPr>
              <w:rPr>
                <w:color w:val="000000" w:themeColor="text1"/>
              </w:rPr>
            </w:pPr>
            <w:r>
              <w:rPr>
                <w:color w:val="000000" w:themeColor="text1"/>
              </w:rPr>
              <w:t>Due Date</w:t>
            </w:r>
          </w:p>
        </w:tc>
      </w:tr>
      <w:tr w:rsidR="00AB269B" w14:paraId="328D2199" w14:textId="77777777" w:rsidTr="00AB269B">
        <w:tc>
          <w:tcPr>
            <w:tcW w:w="2215" w:type="dxa"/>
          </w:tcPr>
          <w:p w14:paraId="6E3101C3" w14:textId="77777777" w:rsidR="00AB269B" w:rsidRPr="002D2052" w:rsidRDefault="00AB269B" w:rsidP="005F6E5C">
            <w:r w:rsidRPr="002F65C6">
              <w:rPr>
                <w:highlight w:val="lightGray"/>
              </w:rPr>
              <w:t>(Highlight where appropriate)</w:t>
            </w:r>
          </w:p>
          <w:p w14:paraId="691D8901" w14:textId="77777777" w:rsidR="00AB269B" w:rsidRPr="002D2052" w:rsidRDefault="00AB269B" w:rsidP="005F6E5C"/>
          <w:p w14:paraId="2D1DCC3F" w14:textId="77777777" w:rsidR="00AB269B" w:rsidRPr="002D2052" w:rsidRDefault="00AB269B" w:rsidP="005F6E5C">
            <w:r w:rsidRPr="002D2052">
              <w:t>6)  Excellent,</w:t>
            </w:r>
          </w:p>
          <w:p w14:paraId="6B316167" w14:textId="77777777" w:rsidR="00AB269B" w:rsidRPr="002D2052" w:rsidRDefault="00AB269B" w:rsidP="005F6E5C">
            <w:r w:rsidRPr="002D2052">
              <w:t>5)  Very Good,</w:t>
            </w:r>
          </w:p>
          <w:p w14:paraId="6072A86C" w14:textId="77777777" w:rsidR="00AB269B" w:rsidRPr="002D2052" w:rsidRDefault="00AB269B" w:rsidP="005F6E5C">
            <w:r w:rsidRPr="002D2052">
              <w:t xml:space="preserve">4)  Good, </w:t>
            </w:r>
          </w:p>
          <w:p w14:paraId="29B428C1" w14:textId="77777777" w:rsidR="00AB269B" w:rsidRPr="002D2052" w:rsidRDefault="00AB269B" w:rsidP="005F6E5C">
            <w:r w:rsidRPr="002D2052">
              <w:t>3)  Adequate,</w:t>
            </w:r>
          </w:p>
          <w:p w14:paraId="7F8C2EB4" w14:textId="77777777" w:rsidR="00AB269B" w:rsidRPr="002D2052" w:rsidRDefault="00AB269B" w:rsidP="005F6E5C">
            <w:r w:rsidRPr="002D2052">
              <w:t xml:space="preserve">2)  Weak, </w:t>
            </w:r>
          </w:p>
          <w:p w14:paraId="3FE8B13E" w14:textId="06892DB6" w:rsidR="00AB269B" w:rsidRPr="002D2052" w:rsidRDefault="00AB269B" w:rsidP="005F6E5C">
            <w:r w:rsidRPr="002D2052">
              <w:t xml:space="preserve">1)  </w:t>
            </w:r>
            <w:r w:rsidR="006B2FB7">
              <w:t>Uns</w:t>
            </w:r>
            <w:r w:rsidRPr="002D2052">
              <w:t>atisfactory</w:t>
            </w:r>
          </w:p>
          <w:p w14:paraId="5530FAC6" w14:textId="77777777" w:rsidR="00AB269B" w:rsidRPr="002D2052" w:rsidRDefault="00AB269B" w:rsidP="005F6E5C"/>
        </w:tc>
        <w:tc>
          <w:tcPr>
            <w:tcW w:w="4373" w:type="dxa"/>
            <w:gridSpan w:val="2"/>
          </w:tcPr>
          <w:p w14:paraId="5311604F" w14:textId="77777777" w:rsidR="00AB269B" w:rsidRPr="002D2052" w:rsidRDefault="00AB269B" w:rsidP="005F6E5C"/>
        </w:tc>
        <w:tc>
          <w:tcPr>
            <w:tcW w:w="4225" w:type="dxa"/>
          </w:tcPr>
          <w:p w14:paraId="5CA8A37E" w14:textId="77777777" w:rsidR="00AB269B" w:rsidRPr="002D2052" w:rsidRDefault="00AB269B" w:rsidP="005F6E5C"/>
        </w:tc>
        <w:tc>
          <w:tcPr>
            <w:tcW w:w="1896" w:type="dxa"/>
          </w:tcPr>
          <w:p w14:paraId="4C950F16" w14:textId="77777777" w:rsidR="00AB269B" w:rsidRPr="002D2052" w:rsidRDefault="00AB269B" w:rsidP="005F6E5C"/>
        </w:tc>
        <w:tc>
          <w:tcPr>
            <w:tcW w:w="1239" w:type="dxa"/>
          </w:tcPr>
          <w:p w14:paraId="0D709191" w14:textId="77777777" w:rsidR="00AB269B" w:rsidRPr="002D2052" w:rsidRDefault="00AB269B" w:rsidP="005F6E5C"/>
        </w:tc>
      </w:tr>
      <w:tr w:rsidR="00AB269B" w14:paraId="1E3FC87F" w14:textId="77777777" w:rsidTr="00AB269B">
        <w:tc>
          <w:tcPr>
            <w:tcW w:w="2215" w:type="dxa"/>
          </w:tcPr>
          <w:p w14:paraId="34E8DFC6" w14:textId="401B3B2A" w:rsidR="00AB269B" w:rsidRPr="002D2052" w:rsidRDefault="00AB269B" w:rsidP="005F6E5C">
            <w:r>
              <w:t>Impact of improvements</w:t>
            </w:r>
          </w:p>
        </w:tc>
        <w:tc>
          <w:tcPr>
            <w:tcW w:w="11733" w:type="dxa"/>
            <w:gridSpan w:val="5"/>
          </w:tcPr>
          <w:p w14:paraId="3E8D0815" w14:textId="77777777" w:rsidR="00AB269B" w:rsidRDefault="00AB269B" w:rsidP="005F6E5C"/>
          <w:p w14:paraId="00525BF7" w14:textId="77777777" w:rsidR="00AB269B" w:rsidRDefault="00AB269B" w:rsidP="005F6E5C"/>
          <w:p w14:paraId="4E1008FB" w14:textId="77777777" w:rsidR="00AB269B" w:rsidRDefault="00AB269B" w:rsidP="005F6E5C"/>
          <w:p w14:paraId="64DD70DD" w14:textId="77777777" w:rsidR="00AB269B" w:rsidRPr="002D2052" w:rsidRDefault="00AB269B" w:rsidP="005F6E5C"/>
        </w:tc>
      </w:tr>
      <w:tr w:rsidR="00AB269B" w14:paraId="68DC3578" w14:textId="77777777" w:rsidTr="00AB269B">
        <w:tc>
          <w:tcPr>
            <w:tcW w:w="2215" w:type="dxa"/>
          </w:tcPr>
          <w:p w14:paraId="6B4EADB7" w14:textId="77777777" w:rsidR="00AB269B" w:rsidRPr="002D2052" w:rsidRDefault="00AB269B" w:rsidP="005F6E5C">
            <w:r w:rsidRPr="002D2052">
              <w:t>Date and Signature</w:t>
            </w:r>
          </w:p>
          <w:p w14:paraId="446B3C18" w14:textId="77777777" w:rsidR="00AB269B" w:rsidRPr="002D2052" w:rsidRDefault="00AB269B" w:rsidP="005F6E5C"/>
          <w:p w14:paraId="60ED2CDF" w14:textId="77777777" w:rsidR="00AB269B" w:rsidRPr="002D2052" w:rsidRDefault="00AB269B" w:rsidP="005F6E5C"/>
        </w:tc>
        <w:tc>
          <w:tcPr>
            <w:tcW w:w="11733" w:type="dxa"/>
            <w:gridSpan w:val="5"/>
          </w:tcPr>
          <w:p w14:paraId="05DF6425" w14:textId="77777777" w:rsidR="00AB269B" w:rsidRPr="002D2052" w:rsidRDefault="00AB269B" w:rsidP="005F6E5C">
            <w:r w:rsidRPr="002D2052">
              <w:t>Additional Comments:</w:t>
            </w:r>
          </w:p>
          <w:p w14:paraId="66119FF4" w14:textId="77777777" w:rsidR="00AB269B" w:rsidRPr="002D2052" w:rsidRDefault="00AB269B" w:rsidP="005F6E5C"/>
          <w:p w14:paraId="1B495F5D" w14:textId="77777777" w:rsidR="00AB269B" w:rsidRPr="002D2052" w:rsidRDefault="00AB269B" w:rsidP="005F6E5C"/>
        </w:tc>
      </w:tr>
    </w:tbl>
    <w:p w14:paraId="62FC2FC2" w14:textId="77777777" w:rsidR="00AB269B" w:rsidRDefault="00AB269B" w:rsidP="00AB269B">
      <w:pPr>
        <w:rPr>
          <w:sz w:val="12"/>
          <w:szCs w:val="12"/>
        </w:rPr>
      </w:pPr>
    </w:p>
    <w:p w14:paraId="7FC10648" w14:textId="77777777" w:rsidR="00AB269B" w:rsidRDefault="00AB269B" w:rsidP="00AB269B">
      <w:pPr>
        <w:rPr>
          <w:sz w:val="12"/>
          <w:szCs w:val="12"/>
        </w:rPr>
      </w:pPr>
    </w:p>
    <w:p w14:paraId="5E893BBD" w14:textId="77777777" w:rsidR="00AB269B" w:rsidRDefault="00AB269B" w:rsidP="00AB269B">
      <w:pPr>
        <w:rPr>
          <w:sz w:val="12"/>
          <w:szCs w:val="12"/>
        </w:rPr>
      </w:pPr>
    </w:p>
    <w:p w14:paraId="35CAF6E4" w14:textId="77777777" w:rsidR="00BA4657" w:rsidRDefault="00BA4657" w:rsidP="00AB269B">
      <w:pPr>
        <w:rPr>
          <w:sz w:val="12"/>
          <w:szCs w:val="12"/>
        </w:rPr>
      </w:pPr>
    </w:p>
    <w:p w14:paraId="05E8AFE6" w14:textId="77777777" w:rsidR="00935D38" w:rsidRDefault="00935D38" w:rsidP="00AB269B">
      <w:pPr>
        <w:rPr>
          <w:sz w:val="12"/>
          <w:szCs w:val="12"/>
        </w:rPr>
      </w:pPr>
    </w:p>
    <w:p w14:paraId="7A5180BF" w14:textId="77777777" w:rsidR="00935D38" w:rsidRDefault="00935D38" w:rsidP="00AB269B">
      <w:pPr>
        <w:rPr>
          <w:sz w:val="12"/>
          <w:szCs w:val="12"/>
        </w:rPr>
      </w:pPr>
    </w:p>
    <w:p w14:paraId="5B57013D" w14:textId="77777777" w:rsidR="00935D38" w:rsidRPr="00356522" w:rsidRDefault="00935D38" w:rsidP="00AB269B">
      <w:pPr>
        <w:rPr>
          <w:sz w:val="12"/>
          <w:szCs w:val="12"/>
        </w:rPr>
      </w:pPr>
    </w:p>
    <w:tbl>
      <w:tblPr>
        <w:tblStyle w:val="TableGrid"/>
        <w:tblW w:w="0" w:type="auto"/>
        <w:tblLook w:val="04A0" w:firstRow="1" w:lastRow="0" w:firstColumn="1" w:lastColumn="0" w:noHBand="0" w:noVBand="1"/>
      </w:tblPr>
      <w:tblGrid>
        <w:gridCol w:w="2215"/>
        <w:gridCol w:w="4359"/>
        <w:gridCol w:w="14"/>
        <w:gridCol w:w="4225"/>
        <w:gridCol w:w="1896"/>
        <w:gridCol w:w="1239"/>
      </w:tblGrid>
      <w:tr w:rsidR="00AB269B" w14:paraId="42DF4861" w14:textId="77777777" w:rsidTr="00BA4657">
        <w:tc>
          <w:tcPr>
            <w:tcW w:w="13948" w:type="dxa"/>
            <w:gridSpan w:val="6"/>
            <w:shd w:val="clear" w:color="auto" w:fill="4C94D8" w:themeFill="text2" w:themeFillTint="80"/>
          </w:tcPr>
          <w:p w14:paraId="2B1AEC12" w14:textId="77777777" w:rsidR="00AB269B" w:rsidRPr="002D2052" w:rsidRDefault="00AB269B" w:rsidP="005F6E5C">
            <w:pPr>
              <w:rPr>
                <w:b/>
                <w:bCs/>
              </w:rPr>
            </w:pPr>
            <w:r>
              <w:rPr>
                <w:b/>
                <w:bCs/>
                <w:color w:val="FFFFFF" w:themeColor="background1"/>
              </w:rPr>
              <w:t>Children Play and Learn</w:t>
            </w:r>
          </w:p>
        </w:tc>
      </w:tr>
      <w:tr w:rsidR="00AB269B" w14:paraId="122732CF" w14:textId="77777777" w:rsidTr="00AB269B">
        <w:tc>
          <w:tcPr>
            <w:tcW w:w="6574" w:type="dxa"/>
            <w:gridSpan w:val="2"/>
          </w:tcPr>
          <w:p w14:paraId="0AE882EA" w14:textId="77777777" w:rsidR="00AB269B" w:rsidRPr="002D2052" w:rsidRDefault="00AB269B" w:rsidP="005F6E5C">
            <w:r w:rsidRPr="002D2052">
              <w:t xml:space="preserve">Quality Indicator: </w:t>
            </w:r>
          </w:p>
          <w:p w14:paraId="14F2FE09" w14:textId="72CBE944" w:rsidR="00AB269B" w:rsidRPr="002D2052" w:rsidRDefault="00AC5D82" w:rsidP="005F6E5C">
            <w:pPr>
              <w:rPr>
                <w:b/>
                <w:bCs/>
              </w:rPr>
            </w:pPr>
            <w:r w:rsidRPr="00AC5D82">
              <w:rPr>
                <w:b/>
                <w:bCs/>
                <w:color w:val="0070C0"/>
              </w:rPr>
              <w:t>Learning, teaching and assessment</w:t>
            </w:r>
          </w:p>
        </w:tc>
        <w:tc>
          <w:tcPr>
            <w:tcW w:w="7374" w:type="dxa"/>
            <w:gridSpan w:val="4"/>
          </w:tcPr>
          <w:p w14:paraId="49086D7F" w14:textId="77777777" w:rsidR="00AB269B" w:rsidRPr="002D2052" w:rsidRDefault="00AB269B" w:rsidP="005F6E5C">
            <w:r w:rsidRPr="002D2052">
              <w:t>Theme:</w:t>
            </w:r>
          </w:p>
          <w:p w14:paraId="635D6CE3" w14:textId="73AAB145" w:rsidR="00AB269B" w:rsidRPr="002D2052" w:rsidRDefault="00AB269B" w:rsidP="005F6E5C">
            <w:pPr>
              <w:rPr>
                <w:b/>
                <w:bCs/>
              </w:rPr>
            </w:pPr>
            <w:r w:rsidRPr="00BA4657">
              <w:rPr>
                <w:b/>
                <w:bCs/>
                <w:color w:val="4C94D8" w:themeColor="text2" w:themeTint="80"/>
              </w:rPr>
              <w:t>Planning and Assessment</w:t>
            </w:r>
          </w:p>
        </w:tc>
      </w:tr>
      <w:tr w:rsidR="00AB269B" w14:paraId="133C7EBE" w14:textId="77777777" w:rsidTr="00AB269B">
        <w:tc>
          <w:tcPr>
            <w:tcW w:w="13948" w:type="dxa"/>
            <w:gridSpan w:val="6"/>
          </w:tcPr>
          <w:p w14:paraId="77170C5C" w14:textId="043830BF" w:rsidR="00AB269B" w:rsidRDefault="00AB269B" w:rsidP="005F6E5C">
            <w:pPr>
              <w:rPr>
                <w:color w:val="000000" w:themeColor="text1"/>
              </w:rPr>
            </w:pPr>
            <w:r w:rsidRPr="007B719E">
              <w:rPr>
                <w:color w:val="000000" w:themeColor="text1"/>
              </w:rPr>
              <w:t xml:space="preserve">Challenge Questions:   </w:t>
            </w:r>
            <w:r w:rsidRPr="00E90556">
              <w:rPr>
                <w:color w:val="000000" w:themeColor="text1"/>
                <w:highlight w:val="lightGray"/>
              </w:rPr>
              <w:t>(Highlight Challenge Question being Evaluated)</w:t>
            </w:r>
          </w:p>
          <w:p w14:paraId="178BB098" w14:textId="77777777" w:rsidR="006B2FB7" w:rsidRDefault="006B2FB7" w:rsidP="006B2FB7">
            <w:pPr>
              <w:pStyle w:val="ListParagraph"/>
              <w:numPr>
                <w:ilvl w:val="0"/>
                <w:numId w:val="5"/>
              </w:numPr>
              <w:rPr>
                <w:color w:val="0070C0"/>
              </w:rPr>
            </w:pPr>
            <w:r w:rsidRPr="006B2FB7">
              <w:rPr>
                <w:color w:val="0070C0"/>
              </w:rPr>
              <w:t xml:space="preserve">In what ways do we use our assessment information to inform planning for children’s learning? How effective are we at involving parents/carers? </w:t>
            </w:r>
          </w:p>
          <w:p w14:paraId="6BF3857D" w14:textId="659B72B0" w:rsidR="006B2FB7" w:rsidRPr="006B2FB7" w:rsidRDefault="006B2FB7" w:rsidP="006B2FB7">
            <w:pPr>
              <w:pStyle w:val="ListParagraph"/>
              <w:numPr>
                <w:ilvl w:val="0"/>
                <w:numId w:val="5"/>
              </w:numPr>
              <w:rPr>
                <w:color w:val="0070C0"/>
              </w:rPr>
            </w:pPr>
            <w:r w:rsidRPr="006B2FB7">
              <w:rPr>
                <w:color w:val="0070C0"/>
              </w:rPr>
              <w:t>How well does the balance of intentional and responsive planning allow for breadth, depth, challenge and progress across the curriculum? In what ways do children influence planning to take their interests forward?</w:t>
            </w:r>
          </w:p>
          <w:p w14:paraId="719599DC" w14:textId="77777777" w:rsidR="00AB269B" w:rsidRPr="006B2FB7" w:rsidRDefault="00AB269B" w:rsidP="006B2FB7">
            <w:pPr>
              <w:spacing w:line="240" w:lineRule="auto"/>
              <w:rPr>
                <w:color w:val="215E99" w:themeColor="text2" w:themeTint="BF"/>
                <w:sz w:val="12"/>
                <w:szCs w:val="12"/>
              </w:rPr>
            </w:pPr>
          </w:p>
        </w:tc>
      </w:tr>
      <w:tr w:rsidR="00AB269B" w14:paraId="01FC432F" w14:textId="77777777" w:rsidTr="00AB269B">
        <w:tc>
          <w:tcPr>
            <w:tcW w:w="2215" w:type="dxa"/>
          </w:tcPr>
          <w:p w14:paraId="12D6EF35" w14:textId="77777777" w:rsidR="00AB269B" w:rsidRPr="007B719E" w:rsidRDefault="00AB269B" w:rsidP="005F6E5C">
            <w:pPr>
              <w:rPr>
                <w:color w:val="000000" w:themeColor="text1"/>
              </w:rPr>
            </w:pPr>
            <w:r w:rsidRPr="007B719E">
              <w:rPr>
                <w:color w:val="000000" w:themeColor="text1"/>
              </w:rPr>
              <w:t>How are we doing?</w:t>
            </w:r>
          </w:p>
        </w:tc>
        <w:tc>
          <w:tcPr>
            <w:tcW w:w="4373" w:type="dxa"/>
            <w:gridSpan w:val="2"/>
          </w:tcPr>
          <w:p w14:paraId="5AA36FDC" w14:textId="77777777" w:rsidR="00AB269B" w:rsidRDefault="00AB269B" w:rsidP="005F6E5C">
            <w:pPr>
              <w:rPr>
                <w:color w:val="000000" w:themeColor="text1"/>
              </w:rPr>
            </w:pPr>
            <w:r w:rsidRPr="007B719E">
              <w:rPr>
                <w:color w:val="000000" w:themeColor="text1"/>
              </w:rPr>
              <w:t>How do we know?</w:t>
            </w:r>
          </w:p>
          <w:p w14:paraId="4B07402F" w14:textId="77777777" w:rsidR="00AB269B" w:rsidRPr="007B719E" w:rsidRDefault="00AB269B" w:rsidP="005F6E5C">
            <w:pPr>
              <w:rPr>
                <w:color w:val="000000" w:themeColor="text1"/>
              </w:rPr>
            </w:pPr>
            <w:r>
              <w:rPr>
                <w:color w:val="000000" w:themeColor="text1"/>
              </w:rPr>
              <w:t>Evidence/Indicators</w:t>
            </w:r>
          </w:p>
        </w:tc>
        <w:tc>
          <w:tcPr>
            <w:tcW w:w="4225" w:type="dxa"/>
          </w:tcPr>
          <w:p w14:paraId="70362F2D" w14:textId="77777777" w:rsidR="00AB269B" w:rsidRDefault="00AB269B" w:rsidP="005F6E5C">
            <w:pPr>
              <w:rPr>
                <w:color w:val="000000" w:themeColor="text1"/>
              </w:rPr>
            </w:pPr>
            <w:r w:rsidRPr="007B719E">
              <w:rPr>
                <w:color w:val="000000" w:themeColor="text1"/>
              </w:rPr>
              <w:t>What are we going to do now?</w:t>
            </w:r>
          </w:p>
          <w:p w14:paraId="69BCC4F6" w14:textId="77777777" w:rsidR="00AB269B" w:rsidRPr="007B719E" w:rsidRDefault="00AB269B" w:rsidP="005F6E5C">
            <w:pPr>
              <w:rPr>
                <w:color w:val="000000" w:themeColor="text1"/>
              </w:rPr>
            </w:pPr>
            <w:r>
              <w:rPr>
                <w:color w:val="000000" w:themeColor="text1"/>
              </w:rPr>
              <w:t>Next Steps for Improvement</w:t>
            </w:r>
          </w:p>
        </w:tc>
        <w:tc>
          <w:tcPr>
            <w:tcW w:w="1896" w:type="dxa"/>
          </w:tcPr>
          <w:p w14:paraId="09DCF5B3" w14:textId="77777777" w:rsidR="00AB269B" w:rsidRPr="007B719E" w:rsidRDefault="00AB269B" w:rsidP="005F6E5C">
            <w:pPr>
              <w:rPr>
                <w:color w:val="000000" w:themeColor="text1"/>
              </w:rPr>
            </w:pPr>
            <w:r>
              <w:rPr>
                <w:color w:val="000000" w:themeColor="text1"/>
              </w:rPr>
              <w:t>Person Responsible</w:t>
            </w:r>
          </w:p>
        </w:tc>
        <w:tc>
          <w:tcPr>
            <w:tcW w:w="1239" w:type="dxa"/>
          </w:tcPr>
          <w:p w14:paraId="7CCA8FD1" w14:textId="77777777" w:rsidR="00AB269B" w:rsidRPr="007B719E" w:rsidRDefault="00AB269B" w:rsidP="005F6E5C">
            <w:pPr>
              <w:rPr>
                <w:color w:val="000000" w:themeColor="text1"/>
              </w:rPr>
            </w:pPr>
            <w:r>
              <w:rPr>
                <w:color w:val="000000" w:themeColor="text1"/>
              </w:rPr>
              <w:t>Due Date</w:t>
            </w:r>
          </w:p>
        </w:tc>
      </w:tr>
      <w:tr w:rsidR="00AB269B" w14:paraId="4EB535B1" w14:textId="77777777" w:rsidTr="00AB269B">
        <w:tc>
          <w:tcPr>
            <w:tcW w:w="2215" w:type="dxa"/>
          </w:tcPr>
          <w:p w14:paraId="45AA1819" w14:textId="77777777" w:rsidR="00AB269B" w:rsidRPr="002D2052" w:rsidRDefault="00AB269B" w:rsidP="005F6E5C">
            <w:r w:rsidRPr="00E90556">
              <w:rPr>
                <w:highlight w:val="lightGray"/>
              </w:rPr>
              <w:t>(Highlight where appropriate)</w:t>
            </w:r>
          </w:p>
          <w:p w14:paraId="296B4F80" w14:textId="77777777" w:rsidR="00AB269B" w:rsidRPr="002D2052" w:rsidRDefault="00AB269B" w:rsidP="005F6E5C"/>
          <w:p w14:paraId="14D5B8DF" w14:textId="77777777" w:rsidR="00AB269B" w:rsidRPr="002D2052" w:rsidRDefault="00AB269B" w:rsidP="005F6E5C">
            <w:r w:rsidRPr="002D2052">
              <w:t>6)  Excellent,</w:t>
            </w:r>
          </w:p>
          <w:p w14:paraId="6621EE8B" w14:textId="77777777" w:rsidR="00AB269B" w:rsidRPr="002D2052" w:rsidRDefault="00AB269B" w:rsidP="005F6E5C">
            <w:r w:rsidRPr="002D2052">
              <w:t>5)  Very Good,</w:t>
            </w:r>
          </w:p>
          <w:p w14:paraId="3EC938CA" w14:textId="77777777" w:rsidR="00AB269B" w:rsidRPr="002D2052" w:rsidRDefault="00AB269B" w:rsidP="005F6E5C">
            <w:r w:rsidRPr="002D2052">
              <w:t xml:space="preserve">4)  Good, </w:t>
            </w:r>
          </w:p>
          <w:p w14:paraId="4894859C" w14:textId="77777777" w:rsidR="00AB269B" w:rsidRPr="002D2052" w:rsidRDefault="00AB269B" w:rsidP="005F6E5C">
            <w:r w:rsidRPr="002D2052">
              <w:t>3)  Adequate,</w:t>
            </w:r>
          </w:p>
          <w:p w14:paraId="04D67E8D" w14:textId="77777777" w:rsidR="00AB269B" w:rsidRPr="002D2052" w:rsidRDefault="00AB269B" w:rsidP="005F6E5C">
            <w:r w:rsidRPr="002D2052">
              <w:t xml:space="preserve">2)  Weak, </w:t>
            </w:r>
          </w:p>
          <w:p w14:paraId="33C1A8A3" w14:textId="33B97E1B" w:rsidR="00AB269B" w:rsidRPr="002D2052" w:rsidRDefault="00AB269B" w:rsidP="005F6E5C">
            <w:r w:rsidRPr="002D2052">
              <w:t xml:space="preserve">1)  </w:t>
            </w:r>
            <w:r w:rsidR="00AC5D82">
              <w:t>Uns</w:t>
            </w:r>
            <w:r w:rsidRPr="002D2052">
              <w:t>atisfactory</w:t>
            </w:r>
          </w:p>
          <w:p w14:paraId="6C0B5F31" w14:textId="77777777" w:rsidR="00AB269B" w:rsidRPr="002D2052" w:rsidRDefault="00AB269B" w:rsidP="005F6E5C"/>
        </w:tc>
        <w:tc>
          <w:tcPr>
            <w:tcW w:w="4373" w:type="dxa"/>
            <w:gridSpan w:val="2"/>
          </w:tcPr>
          <w:p w14:paraId="0B4FBC23" w14:textId="77777777" w:rsidR="00AB269B" w:rsidRPr="002D2052" w:rsidRDefault="00AB269B" w:rsidP="005F6E5C"/>
        </w:tc>
        <w:tc>
          <w:tcPr>
            <w:tcW w:w="4225" w:type="dxa"/>
          </w:tcPr>
          <w:p w14:paraId="0CF13C65" w14:textId="77777777" w:rsidR="00AB269B" w:rsidRPr="002D2052" w:rsidRDefault="00AB269B" w:rsidP="005F6E5C"/>
        </w:tc>
        <w:tc>
          <w:tcPr>
            <w:tcW w:w="1896" w:type="dxa"/>
          </w:tcPr>
          <w:p w14:paraId="1DA6B294" w14:textId="77777777" w:rsidR="00AB269B" w:rsidRPr="002D2052" w:rsidRDefault="00AB269B" w:rsidP="005F6E5C"/>
        </w:tc>
        <w:tc>
          <w:tcPr>
            <w:tcW w:w="1239" w:type="dxa"/>
          </w:tcPr>
          <w:p w14:paraId="1F1DA0F9" w14:textId="77777777" w:rsidR="00AB269B" w:rsidRPr="002D2052" w:rsidRDefault="00AB269B" w:rsidP="005F6E5C"/>
        </w:tc>
      </w:tr>
      <w:tr w:rsidR="00AB269B" w14:paraId="1F765D8B" w14:textId="77777777" w:rsidTr="00AB269B">
        <w:tc>
          <w:tcPr>
            <w:tcW w:w="2215" w:type="dxa"/>
          </w:tcPr>
          <w:p w14:paraId="52C66357" w14:textId="20725D7C" w:rsidR="00AB269B" w:rsidRPr="002D2052" w:rsidRDefault="00AB269B" w:rsidP="005F6E5C">
            <w:r>
              <w:t>Impact of improvements</w:t>
            </w:r>
          </w:p>
        </w:tc>
        <w:tc>
          <w:tcPr>
            <w:tcW w:w="11733" w:type="dxa"/>
            <w:gridSpan w:val="5"/>
          </w:tcPr>
          <w:p w14:paraId="47BFFD95" w14:textId="77777777" w:rsidR="00AB269B" w:rsidRDefault="00AB269B" w:rsidP="005F6E5C"/>
          <w:p w14:paraId="05C67E6D" w14:textId="77777777" w:rsidR="00AB269B" w:rsidRDefault="00AB269B" w:rsidP="005F6E5C"/>
          <w:p w14:paraId="58FC2725" w14:textId="77777777" w:rsidR="00AB269B" w:rsidRDefault="00AB269B" w:rsidP="005F6E5C"/>
          <w:p w14:paraId="1FDDEA68" w14:textId="77777777" w:rsidR="00AB269B" w:rsidRPr="002D2052" w:rsidRDefault="00AB269B" w:rsidP="005F6E5C"/>
        </w:tc>
      </w:tr>
      <w:tr w:rsidR="00AB269B" w14:paraId="48009B30" w14:textId="77777777" w:rsidTr="00AB269B">
        <w:tc>
          <w:tcPr>
            <w:tcW w:w="2215" w:type="dxa"/>
          </w:tcPr>
          <w:p w14:paraId="18D99AD9" w14:textId="77777777" w:rsidR="00AB269B" w:rsidRPr="002D2052" w:rsidRDefault="00AB269B" w:rsidP="005F6E5C">
            <w:r w:rsidRPr="002D2052">
              <w:t>Date and Signature</w:t>
            </w:r>
          </w:p>
          <w:p w14:paraId="6F163E9C" w14:textId="77777777" w:rsidR="00AB269B" w:rsidRPr="002D2052" w:rsidRDefault="00AB269B" w:rsidP="005F6E5C"/>
          <w:p w14:paraId="436CE753" w14:textId="77777777" w:rsidR="00AB269B" w:rsidRPr="002D2052" w:rsidRDefault="00AB269B" w:rsidP="005F6E5C"/>
        </w:tc>
        <w:tc>
          <w:tcPr>
            <w:tcW w:w="11733" w:type="dxa"/>
            <w:gridSpan w:val="5"/>
          </w:tcPr>
          <w:p w14:paraId="43F33059" w14:textId="77777777" w:rsidR="00AB269B" w:rsidRPr="002D2052" w:rsidRDefault="00AB269B" w:rsidP="005F6E5C">
            <w:r w:rsidRPr="002D2052">
              <w:t>Additional Comments:</w:t>
            </w:r>
          </w:p>
          <w:p w14:paraId="743247FD" w14:textId="77777777" w:rsidR="00AB269B" w:rsidRPr="002D2052" w:rsidRDefault="00AB269B" w:rsidP="005F6E5C"/>
        </w:tc>
      </w:tr>
    </w:tbl>
    <w:p w14:paraId="6F14F8E6" w14:textId="77777777" w:rsidR="00AC5D82" w:rsidRDefault="00AC5D82"/>
    <w:p w14:paraId="6C9C0930" w14:textId="77777777" w:rsidR="00935D38" w:rsidRDefault="00935D38"/>
    <w:tbl>
      <w:tblPr>
        <w:tblStyle w:val="TableGrid"/>
        <w:tblW w:w="0" w:type="auto"/>
        <w:tblLook w:val="04A0" w:firstRow="1" w:lastRow="0" w:firstColumn="1" w:lastColumn="0" w:noHBand="0" w:noVBand="1"/>
      </w:tblPr>
      <w:tblGrid>
        <w:gridCol w:w="2215"/>
        <w:gridCol w:w="4359"/>
        <w:gridCol w:w="14"/>
        <w:gridCol w:w="4225"/>
        <w:gridCol w:w="1896"/>
        <w:gridCol w:w="1239"/>
      </w:tblGrid>
      <w:tr w:rsidR="00AC5D82" w:rsidRPr="002D2052" w14:paraId="20E712C5" w14:textId="77777777" w:rsidTr="001F32BA">
        <w:tc>
          <w:tcPr>
            <w:tcW w:w="13948" w:type="dxa"/>
            <w:gridSpan w:val="6"/>
            <w:shd w:val="clear" w:color="auto" w:fill="4C94D8" w:themeFill="text2" w:themeFillTint="80"/>
          </w:tcPr>
          <w:p w14:paraId="27DB3E05" w14:textId="77777777" w:rsidR="00AC5D82" w:rsidRPr="002D2052" w:rsidRDefault="00AC5D82" w:rsidP="001F32BA">
            <w:pPr>
              <w:rPr>
                <w:b/>
                <w:bCs/>
              </w:rPr>
            </w:pPr>
            <w:r>
              <w:rPr>
                <w:b/>
                <w:bCs/>
                <w:color w:val="FFFFFF" w:themeColor="background1"/>
              </w:rPr>
              <w:t>Children Play and Learn</w:t>
            </w:r>
          </w:p>
        </w:tc>
      </w:tr>
      <w:tr w:rsidR="00AC5D82" w:rsidRPr="002D2052" w14:paraId="160EAFA2" w14:textId="77777777" w:rsidTr="001F32BA">
        <w:tc>
          <w:tcPr>
            <w:tcW w:w="6574" w:type="dxa"/>
            <w:gridSpan w:val="2"/>
          </w:tcPr>
          <w:p w14:paraId="5BC7D7F2" w14:textId="77777777" w:rsidR="00AC5D82" w:rsidRPr="002D2052" w:rsidRDefault="00AC5D82" w:rsidP="001F32BA">
            <w:r w:rsidRPr="002D2052">
              <w:t xml:space="preserve">Quality Indicator: </w:t>
            </w:r>
          </w:p>
          <w:p w14:paraId="1CB44A97" w14:textId="77777777" w:rsidR="00AC5D82" w:rsidRPr="002D2052" w:rsidRDefault="00AC5D82" w:rsidP="001F32BA">
            <w:pPr>
              <w:rPr>
                <w:b/>
                <w:bCs/>
              </w:rPr>
            </w:pPr>
            <w:r w:rsidRPr="00AC5D82">
              <w:rPr>
                <w:b/>
                <w:bCs/>
                <w:color w:val="0070C0"/>
              </w:rPr>
              <w:t>Learning, teaching and assessment</w:t>
            </w:r>
          </w:p>
        </w:tc>
        <w:tc>
          <w:tcPr>
            <w:tcW w:w="7374" w:type="dxa"/>
            <w:gridSpan w:val="4"/>
          </w:tcPr>
          <w:p w14:paraId="4B9E3701" w14:textId="77777777" w:rsidR="00AC5D82" w:rsidRPr="002D2052" w:rsidRDefault="00AC5D82" w:rsidP="001F32BA">
            <w:r w:rsidRPr="002D2052">
              <w:t>Theme:</w:t>
            </w:r>
          </w:p>
          <w:p w14:paraId="0FB10B64" w14:textId="6BD31AD4" w:rsidR="00AC5D82" w:rsidRPr="002D2052" w:rsidRDefault="00AC5D82" w:rsidP="001F32BA">
            <w:pPr>
              <w:rPr>
                <w:b/>
                <w:bCs/>
              </w:rPr>
            </w:pPr>
            <w:r w:rsidRPr="00AC5D82">
              <w:rPr>
                <w:b/>
                <w:bCs/>
                <w:color w:val="0070C0"/>
              </w:rPr>
              <w:t>Tracking and monitoring</w:t>
            </w:r>
          </w:p>
        </w:tc>
      </w:tr>
      <w:tr w:rsidR="00AC5D82" w:rsidRPr="007B719E" w14:paraId="4FC28475" w14:textId="77777777" w:rsidTr="001F32BA">
        <w:tc>
          <w:tcPr>
            <w:tcW w:w="13948" w:type="dxa"/>
            <w:gridSpan w:val="6"/>
          </w:tcPr>
          <w:p w14:paraId="4C748516" w14:textId="77777777" w:rsidR="00AC5D82" w:rsidRPr="00BA4657" w:rsidRDefault="00AC5D82" w:rsidP="001F32BA">
            <w:pPr>
              <w:rPr>
                <w:color w:val="000000" w:themeColor="text1"/>
              </w:rPr>
            </w:pPr>
            <w:r w:rsidRPr="007B719E">
              <w:rPr>
                <w:color w:val="000000" w:themeColor="text1"/>
              </w:rPr>
              <w:t xml:space="preserve">Challenge Questions:   </w:t>
            </w:r>
            <w:r w:rsidRPr="00E90556">
              <w:rPr>
                <w:color w:val="000000" w:themeColor="text1"/>
                <w:highlight w:val="lightGray"/>
              </w:rPr>
              <w:t>(Highlight Challenge Question being Evaluated)</w:t>
            </w:r>
          </w:p>
          <w:p w14:paraId="48635DC4" w14:textId="77777777" w:rsidR="006B2FB7" w:rsidRPr="006B2FB7" w:rsidRDefault="006B2FB7" w:rsidP="006B2FB7">
            <w:pPr>
              <w:pStyle w:val="ListParagraph"/>
              <w:numPr>
                <w:ilvl w:val="0"/>
                <w:numId w:val="5"/>
              </w:numPr>
              <w:rPr>
                <w:color w:val="0070C0"/>
              </w:rPr>
            </w:pPr>
            <w:r w:rsidRPr="006B2FB7">
              <w:rPr>
                <w:color w:val="0070C0"/>
              </w:rPr>
              <w:t xml:space="preserve">How robust are our processes for tracking and monitoring to identify children’s strengths, individual needs, or gaps in their experiences or learning? </w:t>
            </w:r>
          </w:p>
          <w:p w14:paraId="0433BC11" w14:textId="52C771BE" w:rsidR="00AC5D82" w:rsidRPr="006B2FB7" w:rsidRDefault="006B2FB7" w:rsidP="006B2FB7">
            <w:pPr>
              <w:pStyle w:val="ListParagraph"/>
              <w:numPr>
                <w:ilvl w:val="0"/>
                <w:numId w:val="5"/>
              </w:numPr>
              <w:rPr>
                <w:color w:val="0070C0"/>
              </w:rPr>
            </w:pPr>
            <w:r w:rsidRPr="006B2FB7">
              <w:rPr>
                <w:color w:val="0070C0"/>
              </w:rPr>
              <w:t xml:space="preserve"> How well do staff and senior leaders use their robust discussions about children’s learning to make sound judgements about their progress? How reliable is our professional judgement?</w:t>
            </w:r>
          </w:p>
        </w:tc>
      </w:tr>
      <w:tr w:rsidR="00AC5D82" w:rsidRPr="007B719E" w14:paraId="171F00A9" w14:textId="77777777" w:rsidTr="001F32BA">
        <w:tc>
          <w:tcPr>
            <w:tcW w:w="2215" w:type="dxa"/>
          </w:tcPr>
          <w:p w14:paraId="746063C1" w14:textId="77777777" w:rsidR="00AC5D82" w:rsidRPr="007B719E" w:rsidRDefault="00AC5D82" w:rsidP="001F32BA">
            <w:pPr>
              <w:rPr>
                <w:color w:val="000000" w:themeColor="text1"/>
              </w:rPr>
            </w:pPr>
            <w:r w:rsidRPr="007B719E">
              <w:rPr>
                <w:color w:val="000000" w:themeColor="text1"/>
              </w:rPr>
              <w:t>How are we doing?</w:t>
            </w:r>
          </w:p>
        </w:tc>
        <w:tc>
          <w:tcPr>
            <w:tcW w:w="4373" w:type="dxa"/>
            <w:gridSpan w:val="2"/>
          </w:tcPr>
          <w:p w14:paraId="30DFC87E" w14:textId="77777777" w:rsidR="00AC5D82" w:rsidRDefault="00AC5D82" w:rsidP="001F32BA">
            <w:pPr>
              <w:rPr>
                <w:color w:val="000000" w:themeColor="text1"/>
              </w:rPr>
            </w:pPr>
            <w:r w:rsidRPr="007B719E">
              <w:rPr>
                <w:color w:val="000000" w:themeColor="text1"/>
              </w:rPr>
              <w:t>How do we know?</w:t>
            </w:r>
          </w:p>
          <w:p w14:paraId="141B5A79" w14:textId="77777777" w:rsidR="00AC5D82" w:rsidRPr="007B719E" w:rsidRDefault="00AC5D82" w:rsidP="001F32BA">
            <w:pPr>
              <w:rPr>
                <w:color w:val="000000" w:themeColor="text1"/>
              </w:rPr>
            </w:pPr>
            <w:r>
              <w:rPr>
                <w:color w:val="000000" w:themeColor="text1"/>
              </w:rPr>
              <w:t>Evidence/Indicators</w:t>
            </w:r>
          </w:p>
        </w:tc>
        <w:tc>
          <w:tcPr>
            <w:tcW w:w="4225" w:type="dxa"/>
          </w:tcPr>
          <w:p w14:paraId="786A9F7B" w14:textId="77777777" w:rsidR="00AC5D82" w:rsidRDefault="00AC5D82" w:rsidP="001F32BA">
            <w:pPr>
              <w:rPr>
                <w:color w:val="000000" w:themeColor="text1"/>
              </w:rPr>
            </w:pPr>
            <w:r w:rsidRPr="007B719E">
              <w:rPr>
                <w:color w:val="000000" w:themeColor="text1"/>
              </w:rPr>
              <w:t>What are we going to do now?</w:t>
            </w:r>
          </w:p>
          <w:p w14:paraId="2D75357C" w14:textId="77777777" w:rsidR="00AC5D82" w:rsidRPr="007B719E" w:rsidRDefault="00AC5D82" w:rsidP="001F32BA">
            <w:pPr>
              <w:rPr>
                <w:color w:val="000000" w:themeColor="text1"/>
              </w:rPr>
            </w:pPr>
            <w:r>
              <w:rPr>
                <w:color w:val="000000" w:themeColor="text1"/>
              </w:rPr>
              <w:t>Next Steps for Improvement</w:t>
            </w:r>
          </w:p>
        </w:tc>
        <w:tc>
          <w:tcPr>
            <w:tcW w:w="1896" w:type="dxa"/>
          </w:tcPr>
          <w:p w14:paraId="04919D02" w14:textId="77777777" w:rsidR="00AC5D82" w:rsidRPr="007B719E" w:rsidRDefault="00AC5D82" w:rsidP="001F32BA">
            <w:pPr>
              <w:rPr>
                <w:color w:val="000000" w:themeColor="text1"/>
              </w:rPr>
            </w:pPr>
            <w:r>
              <w:rPr>
                <w:color w:val="000000" w:themeColor="text1"/>
              </w:rPr>
              <w:t>Person Responsible</w:t>
            </w:r>
          </w:p>
        </w:tc>
        <w:tc>
          <w:tcPr>
            <w:tcW w:w="1239" w:type="dxa"/>
          </w:tcPr>
          <w:p w14:paraId="614109BA" w14:textId="77777777" w:rsidR="00AC5D82" w:rsidRPr="007B719E" w:rsidRDefault="00AC5D82" w:rsidP="001F32BA">
            <w:pPr>
              <w:rPr>
                <w:color w:val="000000" w:themeColor="text1"/>
              </w:rPr>
            </w:pPr>
            <w:r>
              <w:rPr>
                <w:color w:val="000000" w:themeColor="text1"/>
              </w:rPr>
              <w:t>Due Date</w:t>
            </w:r>
          </w:p>
        </w:tc>
      </w:tr>
      <w:tr w:rsidR="00AC5D82" w:rsidRPr="002D2052" w14:paraId="1CDB074D" w14:textId="77777777" w:rsidTr="001F32BA">
        <w:tc>
          <w:tcPr>
            <w:tcW w:w="2215" w:type="dxa"/>
          </w:tcPr>
          <w:p w14:paraId="1B690FF0" w14:textId="77777777" w:rsidR="00AC5D82" w:rsidRPr="002D2052" w:rsidRDefault="00AC5D82" w:rsidP="001F32BA">
            <w:r w:rsidRPr="00E90556">
              <w:rPr>
                <w:highlight w:val="lightGray"/>
              </w:rPr>
              <w:t>(Highlight where appropriate)</w:t>
            </w:r>
          </w:p>
          <w:p w14:paraId="28953B09" w14:textId="77777777" w:rsidR="00AC5D82" w:rsidRPr="002D2052" w:rsidRDefault="00AC5D82" w:rsidP="001F32BA"/>
          <w:p w14:paraId="0006A1BD" w14:textId="77777777" w:rsidR="00AC5D82" w:rsidRPr="002D2052" w:rsidRDefault="00AC5D82" w:rsidP="001F32BA">
            <w:r w:rsidRPr="002D2052">
              <w:t>6)  Excellent,</w:t>
            </w:r>
          </w:p>
          <w:p w14:paraId="19777E7E" w14:textId="77777777" w:rsidR="00AC5D82" w:rsidRPr="002D2052" w:rsidRDefault="00AC5D82" w:rsidP="001F32BA">
            <w:r w:rsidRPr="002D2052">
              <w:t>5)  Very Good,</w:t>
            </w:r>
          </w:p>
          <w:p w14:paraId="183C6F69" w14:textId="77777777" w:rsidR="00AC5D82" w:rsidRPr="002D2052" w:rsidRDefault="00AC5D82" w:rsidP="001F32BA">
            <w:r w:rsidRPr="002D2052">
              <w:t xml:space="preserve">4)  Good, </w:t>
            </w:r>
          </w:p>
          <w:p w14:paraId="618AC2CA" w14:textId="77777777" w:rsidR="00AC5D82" w:rsidRPr="002D2052" w:rsidRDefault="00AC5D82" w:rsidP="001F32BA">
            <w:r w:rsidRPr="002D2052">
              <w:t>3)  Adequate,</w:t>
            </w:r>
          </w:p>
          <w:p w14:paraId="235F9725" w14:textId="77777777" w:rsidR="00AC5D82" w:rsidRPr="002D2052" w:rsidRDefault="00AC5D82" w:rsidP="001F32BA">
            <w:r w:rsidRPr="002D2052">
              <w:t xml:space="preserve">2)  Weak, </w:t>
            </w:r>
          </w:p>
          <w:p w14:paraId="25362CF3" w14:textId="35578B96" w:rsidR="00AC5D82" w:rsidRPr="002D2052" w:rsidRDefault="00AC5D82" w:rsidP="001F32BA">
            <w:r w:rsidRPr="002D2052">
              <w:t xml:space="preserve">1)  </w:t>
            </w:r>
            <w:r>
              <w:t>Uns</w:t>
            </w:r>
            <w:r w:rsidRPr="002D2052">
              <w:t>atisfactory</w:t>
            </w:r>
          </w:p>
          <w:p w14:paraId="2A673D32" w14:textId="77777777" w:rsidR="00AC5D82" w:rsidRPr="002D2052" w:rsidRDefault="00AC5D82" w:rsidP="001F32BA"/>
        </w:tc>
        <w:tc>
          <w:tcPr>
            <w:tcW w:w="4373" w:type="dxa"/>
            <w:gridSpan w:val="2"/>
          </w:tcPr>
          <w:p w14:paraId="55A3759D" w14:textId="77777777" w:rsidR="00AC5D82" w:rsidRPr="002D2052" w:rsidRDefault="00AC5D82" w:rsidP="001F32BA"/>
        </w:tc>
        <w:tc>
          <w:tcPr>
            <w:tcW w:w="4225" w:type="dxa"/>
          </w:tcPr>
          <w:p w14:paraId="7AE3E8B0" w14:textId="77777777" w:rsidR="00AC5D82" w:rsidRPr="002D2052" w:rsidRDefault="00AC5D82" w:rsidP="001F32BA"/>
        </w:tc>
        <w:tc>
          <w:tcPr>
            <w:tcW w:w="1896" w:type="dxa"/>
          </w:tcPr>
          <w:p w14:paraId="1462B448" w14:textId="77777777" w:rsidR="00AC5D82" w:rsidRPr="002D2052" w:rsidRDefault="00AC5D82" w:rsidP="001F32BA"/>
        </w:tc>
        <w:tc>
          <w:tcPr>
            <w:tcW w:w="1239" w:type="dxa"/>
          </w:tcPr>
          <w:p w14:paraId="29AAE9E0" w14:textId="77777777" w:rsidR="00AC5D82" w:rsidRPr="002D2052" w:rsidRDefault="00AC5D82" w:rsidP="001F32BA"/>
        </w:tc>
      </w:tr>
      <w:tr w:rsidR="00AC5D82" w:rsidRPr="002D2052" w14:paraId="0451FB3D" w14:textId="77777777" w:rsidTr="001F32BA">
        <w:tc>
          <w:tcPr>
            <w:tcW w:w="2215" w:type="dxa"/>
          </w:tcPr>
          <w:p w14:paraId="19B3CF0B" w14:textId="77777777" w:rsidR="00AC5D82" w:rsidRPr="002D2052" w:rsidRDefault="00AC5D82" w:rsidP="001F32BA">
            <w:r>
              <w:t>Impact of improvements</w:t>
            </w:r>
          </w:p>
        </w:tc>
        <w:tc>
          <w:tcPr>
            <w:tcW w:w="11733" w:type="dxa"/>
            <w:gridSpan w:val="5"/>
          </w:tcPr>
          <w:p w14:paraId="221AAA12" w14:textId="77777777" w:rsidR="00AC5D82" w:rsidRDefault="00AC5D82" w:rsidP="001F32BA"/>
          <w:p w14:paraId="73FB3C8B" w14:textId="77777777" w:rsidR="00AC5D82" w:rsidRDefault="00AC5D82" w:rsidP="001F32BA"/>
          <w:p w14:paraId="084E8FB2" w14:textId="77777777" w:rsidR="00AC5D82" w:rsidRDefault="00AC5D82" w:rsidP="001F32BA"/>
          <w:p w14:paraId="48EB420E" w14:textId="77777777" w:rsidR="00AC5D82" w:rsidRPr="002D2052" w:rsidRDefault="00AC5D82" w:rsidP="001F32BA"/>
        </w:tc>
      </w:tr>
      <w:tr w:rsidR="00AC5D82" w:rsidRPr="002D2052" w14:paraId="6FF018E4" w14:textId="77777777" w:rsidTr="001F32BA">
        <w:tc>
          <w:tcPr>
            <w:tcW w:w="2215" w:type="dxa"/>
          </w:tcPr>
          <w:p w14:paraId="58201911" w14:textId="77777777" w:rsidR="00AC5D82" w:rsidRPr="002D2052" w:rsidRDefault="00AC5D82" w:rsidP="001F32BA">
            <w:r w:rsidRPr="002D2052">
              <w:t>Date and Signature</w:t>
            </w:r>
          </w:p>
          <w:p w14:paraId="626E8D12" w14:textId="77777777" w:rsidR="00AC5D82" w:rsidRPr="002D2052" w:rsidRDefault="00AC5D82" w:rsidP="001F32BA"/>
          <w:p w14:paraId="4626DAF5" w14:textId="77777777" w:rsidR="00AC5D82" w:rsidRPr="002D2052" w:rsidRDefault="00AC5D82" w:rsidP="001F32BA"/>
        </w:tc>
        <w:tc>
          <w:tcPr>
            <w:tcW w:w="11733" w:type="dxa"/>
            <w:gridSpan w:val="5"/>
          </w:tcPr>
          <w:p w14:paraId="5BAAC6AA" w14:textId="77777777" w:rsidR="00AC5D82" w:rsidRPr="002D2052" w:rsidRDefault="00AC5D82" w:rsidP="001F32BA">
            <w:r w:rsidRPr="002D2052">
              <w:t>Additional Comments:</w:t>
            </w:r>
          </w:p>
          <w:p w14:paraId="4194438C" w14:textId="77777777" w:rsidR="00AC5D82" w:rsidRPr="002D2052" w:rsidRDefault="00AC5D82" w:rsidP="001F32BA"/>
        </w:tc>
      </w:tr>
    </w:tbl>
    <w:p w14:paraId="3D1D4B36" w14:textId="77777777" w:rsidR="00AC5D82" w:rsidRDefault="00AC5D82"/>
    <w:sectPr w:rsidR="00AC5D82" w:rsidSect="00AB269B">
      <w:pgSz w:w="16838" w:h="11906" w:orient="landscape"/>
      <w:pgMar w:top="28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64B02"/>
    <w:multiLevelType w:val="hybridMultilevel"/>
    <w:tmpl w:val="96BEA1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2D752F"/>
    <w:multiLevelType w:val="hybridMultilevel"/>
    <w:tmpl w:val="4F54C63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B90822"/>
    <w:multiLevelType w:val="hybridMultilevel"/>
    <w:tmpl w:val="5CB4DBC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6CB3543"/>
    <w:multiLevelType w:val="hybridMultilevel"/>
    <w:tmpl w:val="F9C8EE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94605D"/>
    <w:multiLevelType w:val="hybridMultilevel"/>
    <w:tmpl w:val="4FEA2A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463E2"/>
    <w:multiLevelType w:val="hybridMultilevel"/>
    <w:tmpl w:val="6166F5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928109">
    <w:abstractNumId w:val="1"/>
  </w:num>
  <w:num w:numId="2" w16cid:durableId="2066836679">
    <w:abstractNumId w:val="2"/>
  </w:num>
  <w:num w:numId="3" w16cid:durableId="2083797925">
    <w:abstractNumId w:val="4"/>
  </w:num>
  <w:num w:numId="4" w16cid:durableId="239487300">
    <w:abstractNumId w:val="3"/>
  </w:num>
  <w:num w:numId="5" w16cid:durableId="1902324096">
    <w:abstractNumId w:val="0"/>
  </w:num>
  <w:num w:numId="6" w16cid:durableId="1279482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9B"/>
    <w:rsid w:val="0001326C"/>
    <w:rsid w:val="000646C8"/>
    <w:rsid w:val="00186328"/>
    <w:rsid w:val="004A5777"/>
    <w:rsid w:val="006B2FB7"/>
    <w:rsid w:val="006C1D38"/>
    <w:rsid w:val="008E2104"/>
    <w:rsid w:val="00935D38"/>
    <w:rsid w:val="009D0B2C"/>
    <w:rsid w:val="00A70FD6"/>
    <w:rsid w:val="00AB269B"/>
    <w:rsid w:val="00AC5D82"/>
    <w:rsid w:val="00BA4657"/>
    <w:rsid w:val="00BC4221"/>
    <w:rsid w:val="00C77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9AA8"/>
  <w15:chartTrackingRefBased/>
  <w15:docId w15:val="{151CFAC0-71FD-4768-8C36-CD653690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9B"/>
    <w:pPr>
      <w:spacing w:line="278" w:lineRule="auto"/>
    </w:pPr>
    <w:rPr>
      <w:sz w:val="24"/>
      <w:szCs w:val="24"/>
    </w:rPr>
  </w:style>
  <w:style w:type="paragraph" w:styleId="Heading1">
    <w:name w:val="heading 1"/>
    <w:basedOn w:val="Normal"/>
    <w:next w:val="Normal"/>
    <w:link w:val="Heading1Char"/>
    <w:uiPriority w:val="9"/>
    <w:qFormat/>
    <w:rsid w:val="00AB2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69B"/>
    <w:rPr>
      <w:rFonts w:eastAsiaTheme="majorEastAsia" w:cstheme="majorBidi"/>
      <w:color w:val="272727" w:themeColor="text1" w:themeTint="D8"/>
    </w:rPr>
  </w:style>
  <w:style w:type="paragraph" w:styleId="Title">
    <w:name w:val="Title"/>
    <w:basedOn w:val="Normal"/>
    <w:next w:val="Normal"/>
    <w:link w:val="TitleChar"/>
    <w:uiPriority w:val="10"/>
    <w:qFormat/>
    <w:rsid w:val="00AB2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69B"/>
    <w:pPr>
      <w:spacing w:before="160"/>
      <w:jc w:val="center"/>
    </w:pPr>
    <w:rPr>
      <w:i/>
      <w:iCs/>
      <w:color w:val="404040" w:themeColor="text1" w:themeTint="BF"/>
    </w:rPr>
  </w:style>
  <w:style w:type="character" w:customStyle="1" w:styleId="QuoteChar">
    <w:name w:val="Quote Char"/>
    <w:basedOn w:val="DefaultParagraphFont"/>
    <w:link w:val="Quote"/>
    <w:uiPriority w:val="29"/>
    <w:rsid w:val="00AB269B"/>
    <w:rPr>
      <w:i/>
      <w:iCs/>
      <w:color w:val="404040" w:themeColor="text1" w:themeTint="BF"/>
    </w:rPr>
  </w:style>
  <w:style w:type="paragraph" w:styleId="ListParagraph">
    <w:name w:val="List Paragraph"/>
    <w:basedOn w:val="Normal"/>
    <w:uiPriority w:val="34"/>
    <w:qFormat/>
    <w:rsid w:val="00AB269B"/>
    <w:pPr>
      <w:ind w:left="720"/>
      <w:contextualSpacing/>
    </w:pPr>
  </w:style>
  <w:style w:type="character" w:styleId="IntenseEmphasis">
    <w:name w:val="Intense Emphasis"/>
    <w:basedOn w:val="DefaultParagraphFont"/>
    <w:uiPriority w:val="21"/>
    <w:qFormat/>
    <w:rsid w:val="00AB269B"/>
    <w:rPr>
      <w:i/>
      <w:iCs/>
      <w:color w:val="0F4761" w:themeColor="accent1" w:themeShade="BF"/>
    </w:rPr>
  </w:style>
  <w:style w:type="paragraph" w:styleId="IntenseQuote">
    <w:name w:val="Intense Quote"/>
    <w:basedOn w:val="Normal"/>
    <w:next w:val="Normal"/>
    <w:link w:val="IntenseQuoteChar"/>
    <w:uiPriority w:val="30"/>
    <w:qFormat/>
    <w:rsid w:val="00AB2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69B"/>
    <w:rPr>
      <w:i/>
      <w:iCs/>
      <w:color w:val="0F4761" w:themeColor="accent1" w:themeShade="BF"/>
    </w:rPr>
  </w:style>
  <w:style w:type="character" w:styleId="IntenseReference">
    <w:name w:val="Intense Reference"/>
    <w:basedOn w:val="DefaultParagraphFont"/>
    <w:uiPriority w:val="32"/>
    <w:qFormat/>
    <w:rsid w:val="00AB269B"/>
    <w:rPr>
      <w:b/>
      <w:bCs/>
      <w:smallCaps/>
      <w:color w:val="0F4761" w:themeColor="accent1" w:themeShade="BF"/>
      <w:spacing w:val="5"/>
    </w:rPr>
  </w:style>
  <w:style w:type="character" w:styleId="Hyperlink">
    <w:name w:val="Hyperlink"/>
    <w:basedOn w:val="DefaultParagraphFont"/>
    <w:uiPriority w:val="99"/>
    <w:unhideWhenUsed/>
    <w:rsid w:val="00AB269B"/>
    <w:rPr>
      <w:color w:val="0000FF"/>
      <w:u w:val="single"/>
    </w:rPr>
  </w:style>
  <w:style w:type="table" w:styleId="TableGrid">
    <w:name w:val="Table Grid"/>
    <w:basedOn w:val="TableNormal"/>
    <w:uiPriority w:val="39"/>
    <w:rsid w:val="00AB26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723</Words>
  <Characters>4337</Characters>
  <Application>Microsoft Office Word</Application>
  <DocSecurity>0</DocSecurity>
  <Lines>228</Lines>
  <Paragraphs>126</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MacKay (South Schools)</dc:creator>
  <cp:keywords/>
  <dc:description/>
  <cp:lastModifiedBy>Mairi MacKay (Area Education Mid)</cp:lastModifiedBy>
  <cp:revision>7</cp:revision>
  <dcterms:created xsi:type="dcterms:W3CDTF">2025-11-06T09:43:00Z</dcterms:created>
  <dcterms:modified xsi:type="dcterms:W3CDTF">2026-02-03T16:47:00Z</dcterms:modified>
</cp:coreProperties>
</file>